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17F" w:rsidRDefault="007556CB" w:rsidP="00B767C8">
      <w:pPr>
        <w:tabs>
          <w:tab w:val="left" w:pos="8789"/>
        </w:tabs>
        <w:ind w:right="283"/>
        <w:jc w:val="center"/>
        <w:rPr>
          <w:b/>
          <w:bCs/>
          <w:sz w:val="26"/>
          <w:szCs w:val="26"/>
        </w:rPr>
      </w:pPr>
      <w:r w:rsidRPr="00B767C8">
        <w:rPr>
          <w:b/>
          <w:bCs/>
          <w:sz w:val="26"/>
          <w:szCs w:val="26"/>
        </w:rPr>
        <w:t>Правила безопасности при проведении работ на высоте</w:t>
      </w:r>
    </w:p>
    <w:p w:rsidR="00B767C8" w:rsidRPr="00B767C8" w:rsidRDefault="00B767C8" w:rsidP="00B767C8">
      <w:pPr>
        <w:tabs>
          <w:tab w:val="left" w:pos="8789"/>
        </w:tabs>
        <w:ind w:right="283"/>
        <w:jc w:val="center"/>
        <w:rPr>
          <w:b/>
          <w:bCs/>
          <w:sz w:val="26"/>
          <w:szCs w:val="26"/>
        </w:rPr>
      </w:pPr>
    </w:p>
    <w:p w:rsidR="00AC2448" w:rsidRPr="00B767C8" w:rsidRDefault="007556CB" w:rsidP="00B767C8">
      <w:pPr>
        <w:tabs>
          <w:tab w:val="left" w:pos="8789"/>
        </w:tabs>
        <w:ind w:right="283"/>
        <w:jc w:val="both"/>
        <w:rPr>
          <w:bCs/>
          <w:sz w:val="24"/>
          <w:szCs w:val="24"/>
        </w:rPr>
      </w:pPr>
      <w:r w:rsidRPr="00B767C8">
        <w:rPr>
          <w:b/>
          <w:bCs/>
          <w:sz w:val="24"/>
          <w:szCs w:val="24"/>
        </w:rPr>
        <w:t>Порядок организации и проведения работ на высоте</w:t>
      </w:r>
      <w:r w:rsidR="00AC2448" w:rsidRPr="00B767C8">
        <w:rPr>
          <w:b/>
          <w:bCs/>
          <w:sz w:val="24"/>
          <w:szCs w:val="24"/>
        </w:rPr>
        <w:t xml:space="preserve"> </w:t>
      </w:r>
      <w:r w:rsidRPr="00B767C8">
        <w:rPr>
          <w:bCs/>
          <w:sz w:val="24"/>
          <w:szCs w:val="24"/>
        </w:rPr>
        <w:t>установлен в случае, когда:</w:t>
      </w:r>
    </w:p>
    <w:p w:rsidR="007556CB" w:rsidRPr="00B767C8" w:rsidRDefault="00AC2448" w:rsidP="00B767C8">
      <w:pPr>
        <w:tabs>
          <w:tab w:val="left" w:pos="8789"/>
        </w:tabs>
        <w:ind w:right="283"/>
        <w:jc w:val="both"/>
        <w:rPr>
          <w:b/>
          <w:bCs/>
          <w:sz w:val="24"/>
          <w:szCs w:val="24"/>
        </w:rPr>
      </w:pPr>
      <w:r w:rsidRPr="00B767C8">
        <w:rPr>
          <w:rFonts w:ascii="Arial" w:hAnsi="Arial" w:cs="Arial"/>
          <w:color w:val="333333"/>
          <w:sz w:val="24"/>
          <w:szCs w:val="24"/>
          <w:shd w:val="clear" w:color="auto" w:fill="FFFFFF"/>
        </w:rPr>
        <w:t>–</w:t>
      </w:r>
      <w:r w:rsidRPr="00B767C8">
        <w:rPr>
          <w:bCs/>
          <w:sz w:val="24"/>
          <w:szCs w:val="24"/>
        </w:rPr>
        <w:t xml:space="preserve"> </w:t>
      </w:r>
      <w:r w:rsidR="007556CB" w:rsidRPr="00B767C8">
        <w:rPr>
          <w:bCs/>
          <w:sz w:val="24"/>
          <w:szCs w:val="24"/>
        </w:rPr>
        <w:t>Существуют риски, связанные с возможным падением работника с высоты 1,8 м и более.</w:t>
      </w:r>
    </w:p>
    <w:p w:rsidR="005351E1" w:rsidRPr="00B767C8" w:rsidRDefault="00AC2448" w:rsidP="00B767C8">
      <w:pPr>
        <w:tabs>
          <w:tab w:val="left" w:pos="8789"/>
        </w:tabs>
        <w:ind w:right="283"/>
        <w:jc w:val="both"/>
        <w:rPr>
          <w:bCs/>
          <w:sz w:val="24"/>
          <w:szCs w:val="24"/>
        </w:rPr>
      </w:pPr>
      <w:r w:rsidRPr="00B767C8">
        <w:rPr>
          <w:rFonts w:ascii="Arial" w:hAnsi="Arial" w:cs="Arial"/>
          <w:color w:val="333333"/>
          <w:sz w:val="24"/>
          <w:szCs w:val="24"/>
          <w:shd w:val="clear" w:color="auto" w:fill="FFFFFF"/>
        </w:rPr>
        <w:t>–</w:t>
      </w:r>
      <w:r w:rsidRPr="00B767C8">
        <w:rPr>
          <w:bCs/>
          <w:sz w:val="24"/>
          <w:szCs w:val="24"/>
        </w:rPr>
        <w:t xml:space="preserve"> </w:t>
      </w:r>
      <w:r w:rsidR="005351E1" w:rsidRPr="00B767C8">
        <w:rPr>
          <w:bCs/>
          <w:sz w:val="24"/>
          <w:szCs w:val="24"/>
        </w:rPr>
        <w:t>Когда работни</w:t>
      </w:r>
      <w:bookmarkStart w:id="0" w:name="_GoBack"/>
      <w:bookmarkEnd w:id="0"/>
      <w:r w:rsidR="005351E1" w:rsidRPr="00B767C8">
        <w:rPr>
          <w:bCs/>
          <w:sz w:val="24"/>
          <w:szCs w:val="24"/>
        </w:rPr>
        <w:t>к осуществляет подъем, превышающий по высоте 5 м. или спуск, превышающий по высоте 5 м, по вертикальной лестнице, угол наклона которой к горизонтальной поверхности 75°.</w:t>
      </w:r>
    </w:p>
    <w:p w:rsidR="005351E1" w:rsidRPr="00B767C8" w:rsidRDefault="00AC2448" w:rsidP="00B767C8">
      <w:pPr>
        <w:tabs>
          <w:tab w:val="left" w:pos="8789"/>
        </w:tabs>
        <w:ind w:right="283"/>
        <w:jc w:val="both"/>
        <w:rPr>
          <w:bCs/>
          <w:sz w:val="24"/>
          <w:szCs w:val="24"/>
        </w:rPr>
      </w:pPr>
      <w:r w:rsidRPr="00B767C8">
        <w:rPr>
          <w:rFonts w:ascii="Arial" w:hAnsi="Arial" w:cs="Arial"/>
          <w:color w:val="333333"/>
          <w:sz w:val="24"/>
          <w:szCs w:val="24"/>
          <w:shd w:val="clear" w:color="auto" w:fill="FFFFFF"/>
        </w:rPr>
        <w:t xml:space="preserve">– </w:t>
      </w:r>
      <w:r w:rsidR="005351E1" w:rsidRPr="00B767C8">
        <w:rPr>
          <w:bCs/>
          <w:sz w:val="24"/>
          <w:szCs w:val="24"/>
        </w:rPr>
        <w:t>Работы производятся на площадках на расстоянии ближе 2м от не ограждённых перепадов по высоте более 1,8 м, а также, если высота защитного ограждения этих площадок менее 1,1м.</w:t>
      </w:r>
    </w:p>
    <w:p w:rsidR="005351E1" w:rsidRPr="00B767C8" w:rsidRDefault="00844FD6" w:rsidP="00B767C8">
      <w:pPr>
        <w:tabs>
          <w:tab w:val="left" w:pos="8789"/>
        </w:tabs>
        <w:ind w:right="283"/>
        <w:jc w:val="both"/>
        <w:rPr>
          <w:bCs/>
          <w:sz w:val="24"/>
          <w:szCs w:val="24"/>
        </w:rPr>
      </w:pPr>
      <w:r w:rsidRPr="00B767C8">
        <w:rPr>
          <w:rFonts w:ascii="Arial" w:hAnsi="Arial" w:cs="Arial"/>
          <w:color w:val="333333"/>
          <w:sz w:val="24"/>
          <w:szCs w:val="24"/>
          <w:shd w:val="clear" w:color="auto" w:fill="FFFFFF"/>
        </w:rPr>
        <w:t xml:space="preserve">– </w:t>
      </w:r>
      <w:r w:rsidR="005351E1" w:rsidRPr="00B767C8">
        <w:rPr>
          <w:bCs/>
          <w:sz w:val="24"/>
          <w:szCs w:val="24"/>
        </w:rPr>
        <w:t>Есть профессиональные риски, связанные с возможным падением работника с высоты менее 1,8 м, если работа проводится над машиной или механизмом, движущимся оборудованием, водной поверхностью или выступающими, острыми предметами.</w:t>
      </w:r>
    </w:p>
    <w:p w:rsidR="005351E1" w:rsidRPr="00B767C8" w:rsidRDefault="005351E1" w:rsidP="00B767C8">
      <w:pPr>
        <w:tabs>
          <w:tab w:val="left" w:pos="8789"/>
        </w:tabs>
        <w:ind w:right="283"/>
        <w:jc w:val="both"/>
        <w:rPr>
          <w:bCs/>
          <w:sz w:val="24"/>
          <w:szCs w:val="24"/>
        </w:rPr>
      </w:pPr>
      <w:r w:rsidRPr="00B767C8">
        <w:rPr>
          <w:b/>
          <w:bCs/>
          <w:sz w:val="24"/>
          <w:szCs w:val="24"/>
        </w:rPr>
        <w:t>ТРЕБОВАНИЯ К РАБОТНИКАМ ПРИ РАБОТЕ НА ВЫСОТЕ</w:t>
      </w:r>
    </w:p>
    <w:p w:rsidR="005351E1" w:rsidRPr="00B767C8" w:rsidRDefault="005351E1" w:rsidP="00B767C8">
      <w:pPr>
        <w:tabs>
          <w:tab w:val="left" w:pos="8789"/>
        </w:tabs>
        <w:ind w:right="283"/>
        <w:jc w:val="both"/>
        <w:rPr>
          <w:bCs/>
          <w:sz w:val="24"/>
          <w:szCs w:val="24"/>
        </w:rPr>
      </w:pPr>
      <w:r w:rsidRPr="00B767C8">
        <w:rPr>
          <w:bCs/>
          <w:sz w:val="24"/>
          <w:szCs w:val="24"/>
        </w:rPr>
        <w:t>К работе на высоте допускаются лица, достигшие возраста восемнадцати лет.</w:t>
      </w:r>
    </w:p>
    <w:p w:rsidR="005351E1" w:rsidRPr="00B767C8" w:rsidRDefault="005351E1" w:rsidP="00B767C8">
      <w:pPr>
        <w:tabs>
          <w:tab w:val="left" w:pos="8789"/>
        </w:tabs>
        <w:ind w:right="283"/>
        <w:jc w:val="both"/>
        <w:rPr>
          <w:bCs/>
          <w:sz w:val="24"/>
          <w:szCs w:val="24"/>
        </w:rPr>
      </w:pPr>
      <w:r w:rsidRPr="00B767C8">
        <w:rPr>
          <w:bCs/>
          <w:sz w:val="24"/>
          <w:szCs w:val="24"/>
        </w:rPr>
        <w:t>Работники, выполняющие работы на высоте, в соответствии с действующим законодательством должны проходить обязательные предварительные (при поступлении на работу) и периодические медицинские осмотры.</w:t>
      </w:r>
    </w:p>
    <w:p w:rsidR="005351E1" w:rsidRPr="00B767C8" w:rsidRDefault="005351E1" w:rsidP="00B767C8">
      <w:pPr>
        <w:tabs>
          <w:tab w:val="left" w:pos="8789"/>
        </w:tabs>
        <w:ind w:right="283"/>
        <w:jc w:val="both"/>
        <w:rPr>
          <w:bCs/>
          <w:sz w:val="24"/>
          <w:szCs w:val="24"/>
        </w:rPr>
      </w:pPr>
      <w:r w:rsidRPr="00B767C8">
        <w:rPr>
          <w:b/>
          <w:bCs/>
          <w:sz w:val="24"/>
          <w:szCs w:val="24"/>
        </w:rPr>
        <w:t>БЕЗОПАСНЫЕ МЕТОДЫ И ПРИЕМЫ ВЫПОЛНЕНИЯ РАБОТ НА ВЫСОТЕ</w:t>
      </w:r>
    </w:p>
    <w:p w:rsidR="005351E1" w:rsidRPr="00B767C8" w:rsidRDefault="005351E1" w:rsidP="00B767C8">
      <w:pPr>
        <w:tabs>
          <w:tab w:val="left" w:pos="8789"/>
        </w:tabs>
        <w:ind w:right="283"/>
        <w:jc w:val="both"/>
        <w:rPr>
          <w:bCs/>
          <w:sz w:val="24"/>
          <w:szCs w:val="24"/>
        </w:rPr>
      </w:pPr>
      <w:r w:rsidRPr="00B767C8">
        <w:rPr>
          <w:bCs/>
          <w:sz w:val="24"/>
          <w:szCs w:val="24"/>
        </w:rPr>
        <w:t>Работникам, допускаемым к работам на высоте, выполняемым на расстоянии менее 2-х метров от не ограждённых перепадов по высоте более 5 м, на площадках при отсутствии защитных ограждений, либо при высоте защитных ограждений, составляющих менее 1,1 м выдается оформленный на специальном бланке наряд-допуск на производство работ на высоте.</w:t>
      </w:r>
    </w:p>
    <w:p w:rsidR="00B767C8" w:rsidRPr="00B767C8" w:rsidRDefault="005351E1" w:rsidP="00B767C8">
      <w:pPr>
        <w:tabs>
          <w:tab w:val="left" w:pos="8789"/>
        </w:tabs>
        <w:ind w:right="283"/>
        <w:jc w:val="both"/>
        <w:rPr>
          <w:bCs/>
          <w:sz w:val="24"/>
          <w:szCs w:val="24"/>
        </w:rPr>
      </w:pPr>
      <w:r w:rsidRPr="00B767C8">
        <w:rPr>
          <w:bCs/>
          <w:sz w:val="24"/>
          <w:szCs w:val="24"/>
        </w:rPr>
        <w:t>При выполнении работ работники должны иметь при себе соответствующее квалификационное удостоверение.</w:t>
      </w:r>
    </w:p>
    <w:p w:rsidR="005351E1" w:rsidRPr="00B767C8" w:rsidRDefault="005351E1" w:rsidP="00B767C8">
      <w:pPr>
        <w:tabs>
          <w:tab w:val="left" w:pos="8789"/>
        </w:tabs>
        <w:ind w:right="283"/>
        <w:jc w:val="both"/>
        <w:rPr>
          <w:b/>
          <w:bCs/>
          <w:sz w:val="24"/>
          <w:szCs w:val="24"/>
        </w:rPr>
      </w:pPr>
      <w:r w:rsidRPr="00B767C8">
        <w:rPr>
          <w:b/>
          <w:bCs/>
          <w:sz w:val="24"/>
          <w:szCs w:val="24"/>
        </w:rPr>
        <w:t xml:space="preserve">Для обеспечения безопасности работ, проводимых на высоте, руководитель должен организовать: </w:t>
      </w:r>
    </w:p>
    <w:p w:rsidR="005351E1" w:rsidRPr="00B767C8" w:rsidRDefault="00844FD6" w:rsidP="00B767C8">
      <w:pPr>
        <w:tabs>
          <w:tab w:val="left" w:pos="8789"/>
        </w:tabs>
        <w:ind w:right="283"/>
        <w:jc w:val="both"/>
        <w:rPr>
          <w:b/>
          <w:bCs/>
          <w:sz w:val="24"/>
          <w:szCs w:val="24"/>
        </w:rPr>
      </w:pPr>
      <w:r w:rsidRPr="00B767C8">
        <w:rPr>
          <w:rFonts w:ascii="Arial" w:hAnsi="Arial" w:cs="Arial"/>
          <w:color w:val="333333"/>
          <w:sz w:val="24"/>
          <w:szCs w:val="24"/>
          <w:shd w:val="clear" w:color="auto" w:fill="FFFFFF"/>
        </w:rPr>
        <w:t>–</w:t>
      </w:r>
      <w:r w:rsidR="00AC2448" w:rsidRPr="00B767C8">
        <w:rPr>
          <w:bCs/>
          <w:sz w:val="24"/>
          <w:szCs w:val="24"/>
        </w:rPr>
        <w:t xml:space="preserve"> П</w:t>
      </w:r>
      <w:r w:rsidR="005351E1" w:rsidRPr="00B767C8">
        <w:rPr>
          <w:bCs/>
          <w:sz w:val="24"/>
          <w:szCs w:val="24"/>
        </w:rPr>
        <w:t>равильный выбор и использование средств защиты;</w:t>
      </w:r>
    </w:p>
    <w:p w:rsidR="005351E1" w:rsidRPr="00B767C8" w:rsidRDefault="00844FD6" w:rsidP="00B767C8">
      <w:pPr>
        <w:tabs>
          <w:tab w:val="left" w:pos="8789"/>
        </w:tabs>
        <w:ind w:right="283"/>
        <w:jc w:val="both"/>
        <w:rPr>
          <w:bCs/>
          <w:sz w:val="24"/>
          <w:szCs w:val="24"/>
        </w:rPr>
      </w:pPr>
      <w:r w:rsidRPr="00B767C8">
        <w:rPr>
          <w:rFonts w:ascii="Arial" w:hAnsi="Arial" w:cs="Arial"/>
          <w:color w:val="333333"/>
          <w:sz w:val="24"/>
          <w:szCs w:val="24"/>
          <w:shd w:val="clear" w:color="auto" w:fill="FFFFFF"/>
        </w:rPr>
        <w:t xml:space="preserve">– </w:t>
      </w:r>
      <w:r w:rsidR="00AC2448" w:rsidRPr="00B767C8">
        <w:rPr>
          <w:bCs/>
          <w:sz w:val="24"/>
          <w:szCs w:val="24"/>
        </w:rPr>
        <w:t>С</w:t>
      </w:r>
      <w:r w:rsidR="005351E1" w:rsidRPr="00B767C8">
        <w:rPr>
          <w:bCs/>
          <w:sz w:val="24"/>
          <w:szCs w:val="24"/>
        </w:rPr>
        <w:t>облюдение указаний маркировки средств защиты;</w:t>
      </w:r>
    </w:p>
    <w:p w:rsidR="005351E1" w:rsidRPr="00B767C8" w:rsidRDefault="00844FD6" w:rsidP="00B767C8">
      <w:pPr>
        <w:tabs>
          <w:tab w:val="left" w:pos="8789"/>
        </w:tabs>
        <w:ind w:right="283"/>
        <w:jc w:val="both"/>
        <w:rPr>
          <w:bCs/>
          <w:sz w:val="24"/>
          <w:szCs w:val="24"/>
        </w:rPr>
      </w:pPr>
      <w:r w:rsidRPr="00B767C8">
        <w:rPr>
          <w:rFonts w:ascii="Arial" w:hAnsi="Arial" w:cs="Arial"/>
          <w:color w:val="333333"/>
          <w:sz w:val="24"/>
          <w:szCs w:val="24"/>
          <w:shd w:val="clear" w:color="auto" w:fill="FFFFFF"/>
        </w:rPr>
        <w:t>–</w:t>
      </w:r>
      <w:r w:rsidR="00AC2448" w:rsidRPr="00B767C8">
        <w:rPr>
          <w:bCs/>
          <w:sz w:val="24"/>
          <w:szCs w:val="24"/>
        </w:rPr>
        <w:t xml:space="preserve"> О</w:t>
      </w:r>
      <w:r w:rsidR="005351E1" w:rsidRPr="00B767C8">
        <w:rPr>
          <w:bCs/>
          <w:sz w:val="24"/>
          <w:szCs w:val="24"/>
        </w:rPr>
        <w:t>бслуживание и периодические проверки средств защиты, указанных в эксплуатационной документации производителя.</w:t>
      </w:r>
    </w:p>
    <w:p w:rsidR="00B767C8" w:rsidRDefault="00B767C8" w:rsidP="00B767C8">
      <w:pPr>
        <w:tabs>
          <w:tab w:val="left" w:pos="8789"/>
        </w:tabs>
        <w:ind w:right="283"/>
        <w:jc w:val="both"/>
        <w:rPr>
          <w:b/>
          <w:bCs/>
          <w:sz w:val="24"/>
          <w:szCs w:val="24"/>
        </w:rPr>
      </w:pPr>
    </w:p>
    <w:p w:rsidR="00B767C8" w:rsidRDefault="00B767C8" w:rsidP="00B767C8">
      <w:pPr>
        <w:tabs>
          <w:tab w:val="left" w:pos="8789"/>
        </w:tabs>
        <w:ind w:right="283"/>
        <w:jc w:val="both"/>
        <w:rPr>
          <w:b/>
          <w:bCs/>
          <w:sz w:val="24"/>
          <w:szCs w:val="24"/>
        </w:rPr>
      </w:pPr>
    </w:p>
    <w:p w:rsidR="005351E1" w:rsidRPr="00B767C8" w:rsidRDefault="005351E1" w:rsidP="00B767C8">
      <w:pPr>
        <w:tabs>
          <w:tab w:val="left" w:pos="8789"/>
        </w:tabs>
        <w:ind w:right="283"/>
        <w:jc w:val="both"/>
        <w:rPr>
          <w:bCs/>
          <w:sz w:val="24"/>
          <w:szCs w:val="24"/>
        </w:rPr>
      </w:pPr>
      <w:r w:rsidRPr="00B767C8">
        <w:rPr>
          <w:b/>
          <w:bCs/>
          <w:sz w:val="24"/>
          <w:szCs w:val="24"/>
        </w:rPr>
        <w:lastRenderedPageBreak/>
        <w:t>ЛЕСА</w:t>
      </w:r>
    </w:p>
    <w:p w:rsidR="005351E1" w:rsidRPr="00B767C8" w:rsidRDefault="005351E1" w:rsidP="00B767C8">
      <w:pPr>
        <w:tabs>
          <w:tab w:val="left" w:pos="8789"/>
        </w:tabs>
        <w:ind w:right="283"/>
        <w:jc w:val="both"/>
        <w:rPr>
          <w:bCs/>
          <w:sz w:val="24"/>
          <w:szCs w:val="24"/>
        </w:rPr>
      </w:pPr>
      <w:r w:rsidRPr="00B767C8">
        <w:rPr>
          <w:bCs/>
          <w:sz w:val="24"/>
          <w:szCs w:val="24"/>
        </w:rPr>
        <w:t>В месте подъема работников вывешивается плакат (схема) размещения и величины нагрузок, а также схема эвакуации в аварийных ситуациях</w:t>
      </w:r>
    </w:p>
    <w:p w:rsidR="00A0121D" w:rsidRPr="00B767C8" w:rsidRDefault="00844FD6" w:rsidP="00B767C8">
      <w:pPr>
        <w:tabs>
          <w:tab w:val="left" w:pos="8789"/>
        </w:tabs>
        <w:ind w:right="283"/>
        <w:jc w:val="both"/>
        <w:rPr>
          <w:bCs/>
          <w:sz w:val="24"/>
          <w:szCs w:val="24"/>
        </w:rPr>
      </w:pPr>
      <w:r w:rsidRPr="00B767C8">
        <w:rPr>
          <w:rFonts w:ascii="Arial" w:hAnsi="Arial" w:cs="Arial"/>
          <w:color w:val="333333"/>
          <w:sz w:val="24"/>
          <w:szCs w:val="24"/>
          <w:shd w:val="clear" w:color="auto" w:fill="FFFFFF"/>
        </w:rPr>
        <w:t>–</w:t>
      </w:r>
      <w:r w:rsidR="00AC2448" w:rsidRPr="00B767C8">
        <w:rPr>
          <w:bCs/>
          <w:sz w:val="24"/>
          <w:szCs w:val="24"/>
        </w:rPr>
        <w:t xml:space="preserve"> </w:t>
      </w:r>
      <w:r w:rsidR="00A0121D" w:rsidRPr="00B767C8">
        <w:rPr>
          <w:bCs/>
          <w:sz w:val="24"/>
          <w:szCs w:val="24"/>
        </w:rPr>
        <w:t>Леса высотой до 4 м</w:t>
      </w:r>
      <w:r w:rsidR="00A0121D" w:rsidRPr="00B767C8">
        <w:rPr>
          <w:b/>
          <w:bCs/>
          <w:sz w:val="24"/>
          <w:szCs w:val="24"/>
        </w:rPr>
        <w:t xml:space="preserve"> </w:t>
      </w:r>
      <w:r w:rsidR="00A0121D" w:rsidRPr="00B767C8">
        <w:rPr>
          <w:bCs/>
          <w:sz w:val="24"/>
          <w:szCs w:val="24"/>
        </w:rPr>
        <w:t>допускаются к эксплуатации после приемки руководителем работ с отметкой в журнале приема и осмотра лесов и подмостей;</w:t>
      </w:r>
    </w:p>
    <w:p w:rsidR="00A0121D" w:rsidRPr="00B767C8" w:rsidRDefault="00844FD6" w:rsidP="00B767C8">
      <w:pPr>
        <w:tabs>
          <w:tab w:val="left" w:pos="8789"/>
        </w:tabs>
        <w:ind w:right="283"/>
        <w:jc w:val="both"/>
        <w:rPr>
          <w:bCs/>
          <w:sz w:val="24"/>
          <w:szCs w:val="24"/>
        </w:rPr>
      </w:pPr>
      <w:r w:rsidRPr="00B767C8">
        <w:rPr>
          <w:rFonts w:ascii="Arial" w:hAnsi="Arial" w:cs="Arial"/>
          <w:color w:val="333333"/>
          <w:sz w:val="24"/>
          <w:szCs w:val="24"/>
          <w:shd w:val="clear" w:color="auto" w:fill="FFFFFF"/>
        </w:rPr>
        <w:t>–</w:t>
      </w:r>
      <w:r w:rsidR="00AC2448" w:rsidRPr="00B767C8">
        <w:rPr>
          <w:bCs/>
          <w:sz w:val="24"/>
          <w:szCs w:val="24"/>
        </w:rPr>
        <w:t xml:space="preserve"> </w:t>
      </w:r>
      <w:r w:rsidR="00A0121D" w:rsidRPr="00B767C8">
        <w:rPr>
          <w:bCs/>
          <w:sz w:val="24"/>
          <w:szCs w:val="24"/>
        </w:rPr>
        <w:t>Леса высотой более 4м</w:t>
      </w:r>
      <w:r w:rsidR="00F43F09" w:rsidRPr="00B767C8">
        <w:rPr>
          <w:b/>
          <w:bCs/>
          <w:sz w:val="24"/>
          <w:szCs w:val="24"/>
        </w:rPr>
        <w:t xml:space="preserve"> </w:t>
      </w:r>
      <w:r w:rsidR="00A0121D" w:rsidRPr="00B767C8">
        <w:rPr>
          <w:bCs/>
          <w:sz w:val="24"/>
          <w:szCs w:val="24"/>
        </w:rPr>
        <w:t>от уровня земли (пола, площадки) на которой установлены стойки лесов, допускаются к эксплуатации после приемки комиссией работодателя с составлением акта приемки.</w:t>
      </w:r>
    </w:p>
    <w:p w:rsidR="00A0121D" w:rsidRPr="00B767C8" w:rsidRDefault="008449FC" w:rsidP="00B767C8">
      <w:pPr>
        <w:tabs>
          <w:tab w:val="left" w:pos="8789"/>
        </w:tabs>
        <w:ind w:right="283"/>
        <w:jc w:val="both"/>
        <w:rPr>
          <w:b/>
          <w:bCs/>
          <w:sz w:val="24"/>
          <w:szCs w:val="24"/>
        </w:rPr>
      </w:pPr>
      <w:r w:rsidRPr="00B767C8">
        <w:rPr>
          <w:b/>
          <w:bCs/>
          <w:sz w:val="24"/>
          <w:szCs w:val="24"/>
        </w:rPr>
        <w:t>НАСТИЛ</w:t>
      </w:r>
    </w:p>
    <w:p w:rsidR="008449FC" w:rsidRPr="00B767C8" w:rsidRDefault="008449FC" w:rsidP="00B767C8">
      <w:pPr>
        <w:tabs>
          <w:tab w:val="left" w:pos="8789"/>
        </w:tabs>
        <w:ind w:right="283"/>
        <w:jc w:val="both"/>
        <w:rPr>
          <w:bCs/>
          <w:sz w:val="24"/>
          <w:szCs w:val="24"/>
        </w:rPr>
      </w:pPr>
      <w:r w:rsidRPr="00B767C8">
        <w:rPr>
          <w:bCs/>
          <w:sz w:val="24"/>
          <w:szCs w:val="24"/>
        </w:rPr>
        <w:t>Ширина настила не менее 2м при каменных работах, 1,5 м при штукатурных работах, 1 м при монтажных и малярных работах;</w:t>
      </w:r>
    </w:p>
    <w:p w:rsidR="008449FC" w:rsidRPr="00B767C8" w:rsidRDefault="008449FC" w:rsidP="00B767C8">
      <w:pPr>
        <w:tabs>
          <w:tab w:val="left" w:pos="8789"/>
        </w:tabs>
        <w:ind w:right="283"/>
        <w:jc w:val="both"/>
        <w:rPr>
          <w:bCs/>
          <w:sz w:val="24"/>
          <w:szCs w:val="24"/>
        </w:rPr>
      </w:pPr>
      <w:r w:rsidRPr="00B767C8">
        <w:rPr>
          <w:bCs/>
          <w:sz w:val="24"/>
          <w:szCs w:val="24"/>
        </w:rPr>
        <w:t>Зазор между настилом и стеной не более 0,05м для возведения кладки, не более 0.15</w:t>
      </w:r>
      <w:r w:rsidR="008524F8" w:rsidRPr="00B767C8">
        <w:rPr>
          <w:bCs/>
          <w:sz w:val="24"/>
          <w:szCs w:val="24"/>
        </w:rPr>
        <w:t xml:space="preserve"> </w:t>
      </w:r>
      <w:r w:rsidRPr="00B767C8">
        <w:rPr>
          <w:bCs/>
          <w:sz w:val="24"/>
          <w:szCs w:val="24"/>
        </w:rPr>
        <w:t>м для отделочных работ.</w:t>
      </w:r>
    </w:p>
    <w:p w:rsidR="00B86B88" w:rsidRPr="00B767C8" w:rsidRDefault="00B86B88" w:rsidP="00B767C8">
      <w:pPr>
        <w:tabs>
          <w:tab w:val="left" w:pos="8789"/>
        </w:tabs>
        <w:ind w:right="283"/>
        <w:jc w:val="both"/>
        <w:rPr>
          <w:b/>
          <w:bCs/>
          <w:sz w:val="24"/>
          <w:szCs w:val="24"/>
        </w:rPr>
      </w:pPr>
    </w:p>
    <w:p w:rsidR="00EB02D7" w:rsidRPr="00B767C8" w:rsidRDefault="00EB02D7" w:rsidP="00B767C8">
      <w:pPr>
        <w:tabs>
          <w:tab w:val="left" w:pos="8789"/>
        </w:tabs>
        <w:ind w:right="283"/>
        <w:jc w:val="both"/>
        <w:rPr>
          <w:b/>
          <w:bCs/>
          <w:sz w:val="24"/>
          <w:szCs w:val="24"/>
        </w:rPr>
      </w:pPr>
      <w:r w:rsidRPr="00B767C8">
        <w:rPr>
          <w:b/>
          <w:bCs/>
          <w:sz w:val="24"/>
          <w:szCs w:val="24"/>
        </w:rPr>
        <w:t>СИСТЕМЫ ОБЕСПЕЧЕНИЯ</w:t>
      </w:r>
      <w:r w:rsidRPr="00B767C8">
        <w:rPr>
          <w:bCs/>
          <w:sz w:val="24"/>
          <w:szCs w:val="24"/>
        </w:rPr>
        <w:t xml:space="preserve"> </w:t>
      </w:r>
      <w:r w:rsidRPr="00B767C8">
        <w:rPr>
          <w:b/>
          <w:bCs/>
          <w:sz w:val="24"/>
          <w:szCs w:val="24"/>
        </w:rPr>
        <w:t>БЕЗОПАСНОСТИ РАБОТ НА ВЫСОТЕ</w:t>
      </w:r>
    </w:p>
    <w:p w:rsidR="00EB02D7" w:rsidRPr="00B767C8" w:rsidRDefault="00844FD6" w:rsidP="00B767C8">
      <w:pPr>
        <w:tabs>
          <w:tab w:val="left" w:pos="8789"/>
        </w:tabs>
        <w:ind w:right="283"/>
        <w:jc w:val="both"/>
        <w:rPr>
          <w:bCs/>
          <w:sz w:val="24"/>
          <w:szCs w:val="24"/>
        </w:rPr>
      </w:pPr>
      <w:r w:rsidRPr="00B767C8">
        <w:rPr>
          <w:rFonts w:ascii="Arial" w:hAnsi="Arial" w:cs="Arial"/>
          <w:color w:val="333333"/>
          <w:sz w:val="24"/>
          <w:szCs w:val="24"/>
          <w:shd w:val="clear" w:color="auto" w:fill="FFFFFF"/>
        </w:rPr>
        <w:t>–</w:t>
      </w:r>
      <w:r w:rsidR="00AC2448" w:rsidRPr="00B767C8">
        <w:rPr>
          <w:bCs/>
          <w:sz w:val="24"/>
          <w:szCs w:val="24"/>
        </w:rPr>
        <w:t xml:space="preserve"> А</w:t>
      </w:r>
      <w:r w:rsidR="00EB02D7" w:rsidRPr="00B767C8">
        <w:rPr>
          <w:bCs/>
          <w:sz w:val="24"/>
          <w:szCs w:val="24"/>
        </w:rPr>
        <w:t>нкерное устройство (анкерная точка, анкерная линия);</w:t>
      </w:r>
    </w:p>
    <w:p w:rsidR="00EB02D7" w:rsidRPr="00B767C8" w:rsidRDefault="00844FD6" w:rsidP="00B767C8">
      <w:pPr>
        <w:tabs>
          <w:tab w:val="left" w:pos="8789"/>
        </w:tabs>
        <w:ind w:right="283"/>
        <w:jc w:val="both"/>
        <w:rPr>
          <w:bCs/>
          <w:sz w:val="24"/>
          <w:szCs w:val="24"/>
        </w:rPr>
      </w:pPr>
      <w:r w:rsidRPr="00B767C8">
        <w:rPr>
          <w:rFonts w:ascii="Arial" w:hAnsi="Arial" w:cs="Arial"/>
          <w:color w:val="333333"/>
          <w:sz w:val="24"/>
          <w:szCs w:val="24"/>
          <w:shd w:val="clear" w:color="auto" w:fill="FFFFFF"/>
        </w:rPr>
        <w:t>–</w:t>
      </w:r>
      <w:r w:rsidR="00AC2448" w:rsidRPr="00B767C8">
        <w:rPr>
          <w:bCs/>
          <w:sz w:val="24"/>
          <w:szCs w:val="24"/>
        </w:rPr>
        <w:t xml:space="preserve"> П</w:t>
      </w:r>
      <w:r w:rsidR="00EB02D7" w:rsidRPr="00B767C8">
        <w:rPr>
          <w:bCs/>
          <w:sz w:val="24"/>
          <w:szCs w:val="24"/>
        </w:rPr>
        <w:t>ривязь (страховочная, для удержания, для позиционирования, для работ в положении сидя, спасательная);</w:t>
      </w:r>
    </w:p>
    <w:p w:rsidR="00EB02D7" w:rsidRPr="00B767C8" w:rsidRDefault="00844FD6" w:rsidP="00B767C8">
      <w:pPr>
        <w:tabs>
          <w:tab w:val="left" w:pos="8789"/>
        </w:tabs>
        <w:ind w:right="283"/>
        <w:jc w:val="both"/>
        <w:rPr>
          <w:bCs/>
          <w:sz w:val="24"/>
          <w:szCs w:val="24"/>
        </w:rPr>
      </w:pPr>
      <w:r w:rsidRPr="00B767C8">
        <w:rPr>
          <w:rFonts w:ascii="Arial" w:hAnsi="Arial" w:cs="Arial"/>
          <w:color w:val="333333"/>
          <w:sz w:val="24"/>
          <w:szCs w:val="24"/>
          <w:shd w:val="clear" w:color="auto" w:fill="FFFFFF"/>
        </w:rPr>
        <w:t>–</w:t>
      </w:r>
      <w:r w:rsidR="00AC2448" w:rsidRPr="00B767C8">
        <w:rPr>
          <w:bCs/>
          <w:sz w:val="24"/>
          <w:szCs w:val="24"/>
        </w:rPr>
        <w:t xml:space="preserve"> С</w:t>
      </w:r>
      <w:r w:rsidR="00EB02D7" w:rsidRPr="00B767C8">
        <w:rPr>
          <w:bCs/>
          <w:sz w:val="24"/>
          <w:szCs w:val="24"/>
        </w:rPr>
        <w:t>оединительная подсистема (строп, канат, карабин, амортизатор или устройство функционально его заменяющее, средство защиты втягивающего типа, средство защиты от падения ползункового типа на гибкой или на жесткой анкерной линии, устройство для позиционирования на канатах.</w:t>
      </w:r>
    </w:p>
    <w:p w:rsidR="00EB02D7" w:rsidRPr="00B767C8" w:rsidRDefault="00844FD6" w:rsidP="00B767C8">
      <w:pPr>
        <w:tabs>
          <w:tab w:val="left" w:pos="8789"/>
        </w:tabs>
        <w:ind w:right="283"/>
        <w:jc w:val="both"/>
        <w:rPr>
          <w:bCs/>
          <w:sz w:val="24"/>
          <w:szCs w:val="24"/>
        </w:rPr>
      </w:pPr>
      <w:r w:rsidRPr="00B767C8">
        <w:rPr>
          <w:rFonts w:ascii="Arial" w:hAnsi="Arial" w:cs="Arial"/>
          <w:color w:val="333333"/>
          <w:sz w:val="24"/>
          <w:szCs w:val="24"/>
          <w:shd w:val="clear" w:color="auto" w:fill="FFFFFF"/>
        </w:rPr>
        <w:t>–</w:t>
      </w:r>
      <w:r w:rsidR="00AC2448" w:rsidRPr="00B767C8">
        <w:rPr>
          <w:bCs/>
          <w:sz w:val="24"/>
          <w:szCs w:val="24"/>
        </w:rPr>
        <w:t xml:space="preserve"> </w:t>
      </w:r>
      <w:r w:rsidR="00EB02D7" w:rsidRPr="00B767C8">
        <w:rPr>
          <w:bCs/>
          <w:sz w:val="24"/>
          <w:szCs w:val="24"/>
        </w:rPr>
        <w:t xml:space="preserve">При определении анкерной точки крепления или установки анкерной линии должен быть обеспечен запас высоты не менее 1 м от ног до ближней поверхности, при возможном зависании работника. </w:t>
      </w:r>
    </w:p>
    <w:p w:rsidR="00EB02D7" w:rsidRPr="00B767C8" w:rsidRDefault="00EB02D7" w:rsidP="00B767C8">
      <w:pPr>
        <w:tabs>
          <w:tab w:val="left" w:pos="8789"/>
        </w:tabs>
        <w:ind w:right="283"/>
        <w:jc w:val="both"/>
        <w:rPr>
          <w:bCs/>
          <w:sz w:val="24"/>
          <w:szCs w:val="24"/>
        </w:rPr>
      </w:pPr>
      <w:r w:rsidRPr="00B767C8">
        <w:rPr>
          <w:b/>
          <w:bCs/>
          <w:sz w:val="24"/>
          <w:szCs w:val="24"/>
        </w:rPr>
        <w:t>Расчет высоты анкерного крепления:</w:t>
      </w:r>
    </w:p>
    <w:p w:rsidR="00EB02D7" w:rsidRPr="00B767C8" w:rsidRDefault="00EB02D7" w:rsidP="00B767C8">
      <w:pPr>
        <w:tabs>
          <w:tab w:val="left" w:pos="8789"/>
        </w:tabs>
        <w:ind w:right="283"/>
        <w:jc w:val="both"/>
        <w:rPr>
          <w:bCs/>
          <w:sz w:val="24"/>
          <w:szCs w:val="24"/>
        </w:rPr>
      </w:pPr>
      <w:r w:rsidRPr="00B767C8">
        <w:rPr>
          <w:bCs/>
          <w:sz w:val="24"/>
          <w:szCs w:val="24"/>
        </w:rPr>
        <w:t>L (страховочного стропа) + L (амортизатора в раскрытом виде) + Рост работника + запас высоты</w:t>
      </w:r>
      <w:proofErr w:type="gramStart"/>
      <w:r w:rsidRPr="00B767C8">
        <w:rPr>
          <w:bCs/>
          <w:sz w:val="24"/>
          <w:szCs w:val="24"/>
        </w:rPr>
        <w:t xml:space="preserve"> </w:t>
      </w:r>
      <w:r w:rsidR="00844FD6" w:rsidRPr="00B767C8">
        <w:rPr>
          <w:bCs/>
          <w:sz w:val="24"/>
          <w:szCs w:val="24"/>
        </w:rPr>
        <w:t xml:space="preserve">  </w:t>
      </w:r>
      <w:r w:rsidRPr="00B767C8">
        <w:rPr>
          <w:bCs/>
          <w:sz w:val="24"/>
          <w:szCs w:val="24"/>
        </w:rPr>
        <w:t>(</w:t>
      </w:r>
      <w:proofErr w:type="gramEnd"/>
      <w:r w:rsidRPr="00B767C8">
        <w:rPr>
          <w:bCs/>
          <w:sz w:val="24"/>
          <w:szCs w:val="24"/>
        </w:rPr>
        <w:t>&gt; или = 1 м)</w:t>
      </w:r>
    </w:p>
    <w:p w:rsidR="00EB02D7" w:rsidRPr="00B767C8" w:rsidRDefault="00EB02D7" w:rsidP="00B767C8">
      <w:pPr>
        <w:tabs>
          <w:tab w:val="left" w:pos="8789"/>
        </w:tabs>
        <w:ind w:right="283"/>
        <w:jc w:val="both"/>
        <w:rPr>
          <w:bCs/>
          <w:sz w:val="24"/>
          <w:szCs w:val="24"/>
        </w:rPr>
      </w:pPr>
      <w:r w:rsidRPr="00B767C8">
        <w:rPr>
          <w:b/>
          <w:bCs/>
          <w:sz w:val="24"/>
          <w:szCs w:val="24"/>
        </w:rPr>
        <w:t>ТРЕБОВАНИЯ К ПРИМЕНЕНИЮ ЛЕСТНИЦ, СТРЕМЯНОК</w:t>
      </w:r>
    </w:p>
    <w:p w:rsidR="00EB02D7" w:rsidRPr="00B767C8" w:rsidRDefault="00EB02D7" w:rsidP="00B767C8">
      <w:pPr>
        <w:tabs>
          <w:tab w:val="left" w:pos="8789"/>
        </w:tabs>
        <w:ind w:right="283"/>
        <w:jc w:val="both"/>
        <w:rPr>
          <w:bCs/>
          <w:sz w:val="24"/>
          <w:szCs w:val="24"/>
        </w:rPr>
      </w:pPr>
      <w:r w:rsidRPr="00B767C8">
        <w:rPr>
          <w:bCs/>
          <w:sz w:val="24"/>
          <w:szCs w:val="24"/>
        </w:rPr>
        <w:t>Длина приставных лестниц должна быть не более 5 м</w:t>
      </w:r>
      <w:r w:rsidRPr="00B767C8">
        <w:rPr>
          <w:b/>
          <w:bCs/>
          <w:sz w:val="24"/>
          <w:szCs w:val="24"/>
        </w:rPr>
        <w:t>.</w:t>
      </w:r>
    </w:p>
    <w:p w:rsidR="00EB02D7" w:rsidRPr="00B767C8" w:rsidRDefault="00EB02D7" w:rsidP="00B767C8">
      <w:pPr>
        <w:tabs>
          <w:tab w:val="left" w:pos="8789"/>
        </w:tabs>
        <w:ind w:right="283"/>
        <w:jc w:val="both"/>
        <w:rPr>
          <w:bCs/>
          <w:sz w:val="24"/>
          <w:szCs w:val="24"/>
        </w:rPr>
      </w:pPr>
      <w:r w:rsidRPr="00B767C8">
        <w:rPr>
          <w:bCs/>
          <w:sz w:val="24"/>
          <w:szCs w:val="24"/>
        </w:rPr>
        <w:t>Работать в положении стоя на ступени, находящейся на расстоянии</w:t>
      </w:r>
      <w:r w:rsidRPr="00B767C8">
        <w:rPr>
          <w:b/>
          <w:bCs/>
          <w:sz w:val="24"/>
          <w:szCs w:val="24"/>
        </w:rPr>
        <w:t xml:space="preserve"> </w:t>
      </w:r>
      <w:r w:rsidRPr="00B767C8">
        <w:rPr>
          <w:bCs/>
          <w:sz w:val="24"/>
          <w:szCs w:val="24"/>
        </w:rPr>
        <w:t>не менее 1 м</w:t>
      </w:r>
      <w:r w:rsidR="00C02023" w:rsidRPr="00B767C8">
        <w:rPr>
          <w:b/>
          <w:bCs/>
          <w:sz w:val="24"/>
          <w:szCs w:val="24"/>
        </w:rPr>
        <w:t xml:space="preserve"> </w:t>
      </w:r>
      <w:r w:rsidRPr="00B767C8">
        <w:rPr>
          <w:bCs/>
          <w:sz w:val="24"/>
          <w:szCs w:val="24"/>
        </w:rPr>
        <w:t>от верхнего конца лестницы.</w:t>
      </w:r>
    </w:p>
    <w:p w:rsidR="00EB02D7" w:rsidRPr="00B767C8" w:rsidRDefault="00EB02D7" w:rsidP="00B767C8">
      <w:pPr>
        <w:tabs>
          <w:tab w:val="left" w:pos="8789"/>
        </w:tabs>
        <w:ind w:right="283"/>
        <w:jc w:val="both"/>
        <w:rPr>
          <w:bCs/>
          <w:sz w:val="24"/>
          <w:szCs w:val="24"/>
        </w:rPr>
      </w:pPr>
      <w:r w:rsidRPr="00B767C8">
        <w:rPr>
          <w:bCs/>
          <w:sz w:val="24"/>
          <w:szCs w:val="24"/>
        </w:rPr>
        <w:t>При работе на высоте более 1,8 м</w:t>
      </w:r>
      <w:r w:rsidRPr="00B767C8">
        <w:rPr>
          <w:b/>
          <w:bCs/>
          <w:sz w:val="24"/>
          <w:szCs w:val="24"/>
        </w:rPr>
        <w:t xml:space="preserve"> </w:t>
      </w:r>
      <w:r w:rsidRPr="00B767C8">
        <w:rPr>
          <w:bCs/>
          <w:sz w:val="24"/>
          <w:szCs w:val="24"/>
        </w:rPr>
        <w:t>применяем страховочную систему.</w:t>
      </w:r>
    </w:p>
    <w:p w:rsidR="00EB02D7" w:rsidRPr="00B767C8" w:rsidRDefault="00EB02D7" w:rsidP="00B767C8">
      <w:pPr>
        <w:tabs>
          <w:tab w:val="left" w:pos="8789"/>
        </w:tabs>
        <w:ind w:right="283"/>
        <w:jc w:val="both"/>
        <w:rPr>
          <w:bCs/>
          <w:sz w:val="24"/>
          <w:szCs w:val="24"/>
        </w:rPr>
      </w:pPr>
      <w:r w:rsidRPr="00B767C8">
        <w:rPr>
          <w:b/>
          <w:bCs/>
          <w:sz w:val="24"/>
          <w:szCs w:val="24"/>
        </w:rPr>
        <w:t>НЕ РАЗРЕШАЕТСЯ</w:t>
      </w:r>
      <w:r w:rsidRPr="00B767C8">
        <w:rPr>
          <w:bCs/>
          <w:sz w:val="24"/>
          <w:szCs w:val="24"/>
        </w:rPr>
        <w:t xml:space="preserve"> поднимать или опускать груз по приставной лестнице и оставлять на ней инструмент.</w:t>
      </w:r>
    </w:p>
    <w:p w:rsidR="00EB02D7" w:rsidRPr="00B767C8" w:rsidRDefault="00EB02D7" w:rsidP="00B767C8">
      <w:pPr>
        <w:tabs>
          <w:tab w:val="left" w:pos="8789"/>
        </w:tabs>
        <w:ind w:right="283"/>
        <w:jc w:val="both"/>
        <w:rPr>
          <w:bCs/>
          <w:sz w:val="24"/>
          <w:szCs w:val="24"/>
        </w:rPr>
      </w:pPr>
      <w:r w:rsidRPr="00B767C8">
        <w:rPr>
          <w:b/>
          <w:bCs/>
          <w:sz w:val="24"/>
          <w:szCs w:val="24"/>
        </w:rPr>
        <w:lastRenderedPageBreak/>
        <w:t>ЗАПРЕЩАЕТСЯ</w:t>
      </w:r>
      <w:r w:rsidRPr="00B767C8">
        <w:rPr>
          <w:bCs/>
          <w:sz w:val="24"/>
          <w:szCs w:val="24"/>
        </w:rPr>
        <w:t xml:space="preserve"> в случае недостаточной длины лестницы создавать дополнительные опорные сооружения из ящиков, бочек и т.п.</w:t>
      </w:r>
    </w:p>
    <w:p w:rsidR="00EB02D7" w:rsidRPr="00B767C8" w:rsidRDefault="00EB02D7" w:rsidP="00B767C8">
      <w:pPr>
        <w:tabs>
          <w:tab w:val="left" w:pos="8789"/>
        </w:tabs>
        <w:ind w:right="283"/>
        <w:jc w:val="both"/>
        <w:rPr>
          <w:bCs/>
          <w:sz w:val="24"/>
          <w:szCs w:val="24"/>
        </w:rPr>
      </w:pPr>
      <w:r w:rsidRPr="00B767C8">
        <w:rPr>
          <w:b/>
          <w:bCs/>
          <w:sz w:val="24"/>
          <w:szCs w:val="24"/>
        </w:rPr>
        <w:t>ЗАПРЕЩАЕТСЯ</w:t>
      </w:r>
      <w:r w:rsidRPr="00B767C8">
        <w:rPr>
          <w:bCs/>
          <w:sz w:val="24"/>
          <w:szCs w:val="24"/>
        </w:rPr>
        <w:t xml:space="preserve"> находится под приставной лестницей во время подъема по лестнице другого работника.</w:t>
      </w:r>
    </w:p>
    <w:p w:rsidR="00EB02D7" w:rsidRPr="00B767C8" w:rsidRDefault="00EB02D7" w:rsidP="00B767C8">
      <w:pPr>
        <w:tabs>
          <w:tab w:val="left" w:pos="8789"/>
        </w:tabs>
        <w:ind w:right="283"/>
        <w:jc w:val="both"/>
        <w:rPr>
          <w:bCs/>
          <w:sz w:val="24"/>
          <w:szCs w:val="24"/>
        </w:rPr>
      </w:pPr>
      <w:r w:rsidRPr="00B767C8">
        <w:rPr>
          <w:bCs/>
          <w:sz w:val="24"/>
          <w:szCs w:val="24"/>
        </w:rPr>
        <w:t>Инструменты, инвентарь, приспособления и материалы весом более 10 кг должны быть подвешены на отдельном канате с независимым анкерным устройством.</w:t>
      </w:r>
    </w:p>
    <w:p w:rsidR="00EB02D7" w:rsidRPr="00B767C8" w:rsidRDefault="00EB02D7" w:rsidP="00B767C8">
      <w:pPr>
        <w:tabs>
          <w:tab w:val="left" w:pos="8789"/>
        </w:tabs>
        <w:ind w:right="283"/>
        <w:jc w:val="both"/>
        <w:rPr>
          <w:bCs/>
          <w:sz w:val="24"/>
          <w:szCs w:val="24"/>
        </w:rPr>
      </w:pPr>
      <w:r w:rsidRPr="00B767C8">
        <w:rPr>
          <w:b/>
          <w:bCs/>
          <w:sz w:val="24"/>
          <w:szCs w:val="24"/>
        </w:rPr>
        <w:t>ВЕРХОЛАЗНЫЕ РАБОТЫ</w:t>
      </w:r>
    </w:p>
    <w:p w:rsidR="00AD21BC" w:rsidRPr="00B767C8" w:rsidRDefault="00AD21BC" w:rsidP="00B767C8">
      <w:pPr>
        <w:tabs>
          <w:tab w:val="left" w:pos="8789"/>
        </w:tabs>
        <w:ind w:right="283"/>
        <w:jc w:val="both"/>
        <w:rPr>
          <w:bCs/>
          <w:sz w:val="24"/>
          <w:szCs w:val="24"/>
        </w:rPr>
      </w:pPr>
      <w:r w:rsidRPr="00B767C8">
        <w:rPr>
          <w:bCs/>
          <w:sz w:val="24"/>
          <w:szCs w:val="24"/>
        </w:rPr>
        <w:t>Работы, выполняемые непосредственно с элементов конструкций, оборудования или с монтажных приспособлений, временных лестниц, трапов, установленных на конструкциях, рабочих платформ подъемников и механизмов, в безопорном пространстве и т.д. на высоте 5 м и более</w:t>
      </w:r>
      <w:r w:rsidRPr="00B767C8">
        <w:rPr>
          <w:b/>
          <w:bCs/>
          <w:sz w:val="24"/>
          <w:szCs w:val="24"/>
        </w:rPr>
        <w:t xml:space="preserve"> </w:t>
      </w:r>
      <w:r w:rsidRPr="00B767C8">
        <w:rPr>
          <w:bCs/>
          <w:sz w:val="24"/>
          <w:szCs w:val="24"/>
        </w:rPr>
        <w:t>от поверхности грунта, перекрытия или рабочего настила.</w:t>
      </w:r>
    </w:p>
    <w:p w:rsidR="00B767C8" w:rsidRDefault="00AD21BC" w:rsidP="00B767C8">
      <w:pPr>
        <w:tabs>
          <w:tab w:val="left" w:pos="8789"/>
        </w:tabs>
        <w:ind w:right="283"/>
        <w:jc w:val="both"/>
        <w:rPr>
          <w:bCs/>
          <w:sz w:val="24"/>
          <w:szCs w:val="24"/>
        </w:rPr>
      </w:pPr>
      <w:r w:rsidRPr="00B767C8">
        <w:rPr>
          <w:b/>
          <w:bCs/>
          <w:sz w:val="24"/>
          <w:szCs w:val="24"/>
        </w:rPr>
        <w:t>ВЫПОЛНЕНИЕ РАБОТ НА ВЫСОТЕ НЕ ДОПУСКАЕТСЯ</w:t>
      </w:r>
      <w:r w:rsidR="00AC2448" w:rsidRPr="00B767C8">
        <w:rPr>
          <w:b/>
          <w:bCs/>
          <w:sz w:val="24"/>
          <w:szCs w:val="24"/>
        </w:rPr>
        <w:t>:</w:t>
      </w:r>
      <w:r w:rsidRPr="00B767C8">
        <w:rPr>
          <w:b/>
          <w:bCs/>
          <w:sz w:val="24"/>
          <w:szCs w:val="24"/>
        </w:rPr>
        <w:t xml:space="preserve"> </w:t>
      </w:r>
    </w:p>
    <w:p w:rsidR="00AC2448" w:rsidRPr="00B767C8" w:rsidRDefault="00844FD6" w:rsidP="00B767C8">
      <w:pPr>
        <w:tabs>
          <w:tab w:val="left" w:pos="8789"/>
        </w:tabs>
        <w:ind w:right="283"/>
        <w:jc w:val="both"/>
        <w:rPr>
          <w:bCs/>
          <w:sz w:val="24"/>
          <w:szCs w:val="24"/>
        </w:rPr>
      </w:pPr>
      <w:r w:rsidRPr="00B767C8">
        <w:rPr>
          <w:rFonts w:ascii="Arial" w:hAnsi="Arial" w:cs="Arial"/>
          <w:color w:val="333333"/>
          <w:sz w:val="24"/>
          <w:szCs w:val="24"/>
          <w:shd w:val="clear" w:color="auto" w:fill="FFFFFF"/>
        </w:rPr>
        <w:t>–</w:t>
      </w:r>
      <w:r w:rsidR="00AC2448" w:rsidRPr="00B767C8">
        <w:rPr>
          <w:bCs/>
          <w:sz w:val="24"/>
          <w:szCs w:val="24"/>
        </w:rPr>
        <w:t xml:space="preserve"> В</w:t>
      </w:r>
      <w:r w:rsidR="00AD21BC" w:rsidRPr="00B767C8">
        <w:rPr>
          <w:bCs/>
          <w:sz w:val="24"/>
          <w:szCs w:val="24"/>
        </w:rPr>
        <w:t xml:space="preserve"> открытых местах при скорости воздушного потока (ветра) 15 м/с и более;</w:t>
      </w:r>
    </w:p>
    <w:p w:rsidR="00AC2448" w:rsidRPr="00B767C8" w:rsidRDefault="00844FD6" w:rsidP="00B767C8">
      <w:pPr>
        <w:tabs>
          <w:tab w:val="left" w:pos="8789"/>
        </w:tabs>
        <w:ind w:right="283"/>
        <w:jc w:val="both"/>
        <w:rPr>
          <w:bCs/>
          <w:sz w:val="24"/>
          <w:szCs w:val="24"/>
        </w:rPr>
      </w:pPr>
      <w:r w:rsidRPr="00B767C8">
        <w:rPr>
          <w:rFonts w:ascii="Arial" w:hAnsi="Arial" w:cs="Arial"/>
          <w:color w:val="333333"/>
          <w:sz w:val="24"/>
          <w:szCs w:val="24"/>
          <w:shd w:val="clear" w:color="auto" w:fill="FFFFFF"/>
        </w:rPr>
        <w:t>–</w:t>
      </w:r>
      <w:r w:rsidR="00AC2448" w:rsidRPr="00B767C8">
        <w:rPr>
          <w:bCs/>
          <w:sz w:val="24"/>
          <w:szCs w:val="24"/>
        </w:rPr>
        <w:t xml:space="preserve">  П</w:t>
      </w:r>
      <w:r w:rsidR="00AD21BC" w:rsidRPr="00B767C8">
        <w:rPr>
          <w:bCs/>
          <w:sz w:val="24"/>
          <w:szCs w:val="24"/>
        </w:rPr>
        <w:t>ри грозе или тумане, исключающем видимость в пределах фронта работ, а также при гололеде с обледенелых конструкций и в случаях нарастания стенки гололеда на проводах, оборудовании, инженерных конструкциях (в том числе опорах линий электропередачи), деревьях;</w:t>
      </w:r>
    </w:p>
    <w:p w:rsidR="007556CB" w:rsidRPr="00B767C8" w:rsidRDefault="00844FD6" w:rsidP="00B767C8">
      <w:pPr>
        <w:tabs>
          <w:tab w:val="left" w:pos="8789"/>
        </w:tabs>
        <w:ind w:right="283"/>
        <w:jc w:val="both"/>
        <w:rPr>
          <w:bCs/>
          <w:sz w:val="24"/>
          <w:szCs w:val="24"/>
        </w:rPr>
      </w:pPr>
      <w:r w:rsidRPr="00B767C8">
        <w:rPr>
          <w:rFonts w:ascii="Arial" w:hAnsi="Arial" w:cs="Arial"/>
          <w:color w:val="333333"/>
          <w:sz w:val="24"/>
          <w:szCs w:val="24"/>
          <w:shd w:val="clear" w:color="auto" w:fill="FFFFFF"/>
        </w:rPr>
        <w:t>–</w:t>
      </w:r>
      <w:r w:rsidR="00AC2448" w:rsidRPr="00B767C8">
        <w:rPr>
          <w:bCs/>
          <w:sz w:val="24"/>
          <w:szCs w:val="24"/>
        </w:rPr>
        <w:t xml:space="preserve"> П</w:t>
      </w:r>
      <w:r w:rsidR="00AD21BC" w:rsidRPr="00B767C8">
        <w:rPr>
          <w:bCs/>
          <w:sz w:val="24"/>
          <w:szCs w:val="24"/>
        </w:rPr>
        <w:t>ри монтаже (демонтаже) конструкций с большой парусностью при скорости ветра 10 м/с и более.</w:t>
      </w:r>
    </w:p>
    <w:sectPr w:rsidR="007556CB" w:rsidRPr="00B767C8" w:rsidSect="00B767C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C0E01"/>
    <w:multiLevelType w:val="hybridMultilevel"/>
    <w:tmpl w:val="CC9C096A"/>
    <w:lvl w:ilvl="0" w:tplc="E1D0A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65283E"/>
    <w:multiLevelType w:val="hybridMultilevel"/>
    <w:tmpl w:val="2E8E4D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A04708"/>
    <w:multiLevelType w:val="hybridMultilevel"/>
    <w:tmpl w:val="93327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D2129E"/>
    <w:multiLevelType w:val="hybridMultilevel"/>
    <w:tmpl w:val="DB3C3F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5983E60"/>
    <w:multiLevelType w:val="hybridMultilevel"/>
    <w:tmpl w:val="742C47FA"/>
    <w:lvl w:ilvl="0" w:tplc="E1D0A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58F3D9D"/>
    <w:multiLevelType w:val="hybridMultilevel"/>
    <w:tmpl w:val="EDE2A920"/>
    <w:lvl w:ilvl="0" w:tplc="E1D0A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A356BA6"/>
    <w:multiLevelType w:val="hybridMultilevel"/>
    <w:tmpl w:val="377861D6"/>
    <w:lvl w:ilvl="0" w:tplc="E1D0A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71B3CE8"/>
    <w:multiLevelType w:val="hybridMultilevel"/>
    <w:tmpl w:val="8C5E8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B057150"/>
    <w:multiLevelType w:val="hybridMultilevel"/>
    <w:tmpl w:val="A112962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700F4FAD"/>
    <w:multiLevelType w:val="hybridMultilevel"/>
    <w:tmpl w:val="EA0C7EF8"/>
    <w:lvl w:ilvl="0" w:tplc="E1D0A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
  </w:num>
  <w:num w:numId="4">
    <w:abstractNumId w:val="3"/>
  </w:num>
  <w:num w:numId="5">
    <w:abstractNumId w:val="8"/>
  </w:num>
  <w:num w:numId="6">
    <w:abstractNumId w:val="9"/>
  </w:num>
  <w:num w:numId="7">
    <w:abstractNumId w:val="5"/>
  </w:num>
  <w:num w:numId="8">
    <w:abstractNumId w:val="6"/>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4C"/>
    <w:rsid w:val="00127F4C"/>
    <w:rsid w:val="005351E1"/>
    <w:rsid w:val="005C5A48"/>
    <w:rsid w:val="006A017F"/>
    <w:rsid w:val="007556CB"/>
    <w:rsid w:val="008449FC"/>
    <w:rsid w:val="00844FD6"/>
    <w:rsid w:val="008524F8"/>
    <w:rsid w:val="00A0121D"/>
    <w:rsid w:val="00AC2448"/>
    <w:rsid w:val="00AD21BC"/>
    <w:rsid w:val="00B767C8"/>
    <w:rsid w:val="00B86B88"/>
    <w:rsid w:val="00C02023"/>
    <w:rsid w:val="00EB02D7"/>
    <w:rsid w:val="00F43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92C2F"/>
  <w15:chartTrackingRefBased/>
  <w15:docId w15:val="{342FD36F-50C4-4556-B6B5-FF18467E5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ahoma"/>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56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351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8013">
      <w:bodyDiv w:val="1"/>
      <w:marLeft w:val="0"/>
      <w:marRight w:val="0"/>
      <w:marTop w:val="0"/>
      <w:marBottom w:val="0"/>
      <w:divBdr>
        <w:top w:val="none" w:sz="0" w:space="0" w:color="auto"/>
        <w:left w:val="none" w:sz="0" w:space="0" w:color="auto"/>
        <w:bottom w:val="none" w:sz="0" w:space="0" w:color="auto"/>
        <w:right w:val="none" w:sz="0" w:space="0" w:color="auto"/>
      </w:divBdr>
    </w:div>
    <w:div w:id="75517710">
      <w:bodyDiv w:val="1"/>
      <w:marLeft w:val="0"/>
      <w:marRight w:val="0"/>
      <w:marTop w:val="0"/>
      <w:marBottom w:val="0"/>
      <w:divBdr>
        <w:top w:val="none" w:sz="0" w:space="0" w:color="auto"/>
        <w:left w:val="none" w:sz="0" w:space="0" w:color="auto"/>
        <w:bottom w:val="none" w:sz="0" w:space="0" w:color="auto"/>
        <w:right w:val="none" w:sz="0" w:space="0" w:color="auto"/>
      </w:divBdr>
    </w:div>
    <w:div w:id="85419254">
      <w:bodyDiv w:val="1"/>
      <w:marLeft w:val="0"/>
      <w:marRight w:val="0"/>
      <w:marTop w:val="0"/>
      <w:marBottom w:val="0"/>
      <w:divBdr>
        <w:top w:val="none" w:sz="0" w:space="0" w:color="auto"/>
        <w:left w:val="none" w:sz="0" w:space="0" w:color="auto"/>
        <w:bottom w:val="none" w:sz="0" w:space="0" w:color="auto"/>
        <w:right w:val="none" w:sz="0" w:space="0" w:color="auto"/>
      </w:divBdr>
    </w:div>
    <w:div w:id="192038363">
      <w:bodyDiv w:val="1"/>
      <w:marLeft w:val="0"/>
      <w:marRight w:val="0"/>
      <w:marTop w:val="0"/>
      <w:marBottom w:val="0"/>
      <w:divBdr>
        <w:top w:val="none" w:sz="0" w:space="0" w:color="auto"/>
        <w:left w:val="none" w:sz="0" w:space="0" w:color="auto"/>
        <w:bottom w:val="none" w:sz="0" w:space="0" w:color="auto"/>
        <w:right w:val="none" w:sz="0" w:space="0" w:color="auto"/>
      </w:divBdr>
    </w:div>
    <w:div w:id="237057492">
      <w:bodyDiv w:val="1"/>
      <w:marLeft w:val="0"/>
      <w:marRight w:val="0"/>
      <w:marTop w:val="0"/>
      <w:marBottom w:val="0"/>
      <w:divBdr>
        <w:top w:val="none" w:sz="0" w:space="0" w:color="auto"/>
        <w:left w:val="none" w:sz="0" w:space="0" w:color="auto"/>
        <w:bottom w:val="none" w:sz="0" w:space="0" w:color="auto"/>
        <w:right w:val="none" w:sz="0" w:space="0" w:color="auto"/>
      </w:divBdr>
    </w:div>
    <w:div w:id="302932574">
      <w:bodyDiv w:val="1"/>
      <w:marLeft w:val="0"/>
      <w:marRight w:val="0"/>
      <w:marTop w:val="0"/>
      <w:marBottom w:val="0"/>
      <w:divBdr>
        <w:top w:val="none" w:sz="0" w:space="0" w:color="auto"/>
        <w:left w:val="none" w:sz="0" w:space="0" w:color="auto"/>
        <w:bottom w:val="none" w:sz="0" w:space="0" w:color="auto"/>
        <w:right w:val="none" w:sz="0" w:space="0" w:color="auto"/>
      </w:divBdr>
    </w:div>
    <w:div w:id="316689349">
      <w:bodyDiv w:val="1"/>
      <w:marLeft w:val="0"/>
      <w:marRight w:val="0"/>
      <w:marTop w:val="0"/>
      <w:marBottom w:val="0"/>
      <w:divBdr>
        <w:top w:val="none" w:sz="0" w:space="0" w:color="auto"/>
        <w:left w:val="none" w:sz="0" w:space="0" w:color="auto"/>
        <w:bottom w:val="none" w:sz="0" w:space="0" w:color="auto"/>
        <w:right w:val="none" w:sz="0" w:space="0" w:color="auto"/>
      </w:divBdr>
    </w:div>
    <w:div w:id="496388929">
      <w:bodyDiv w:val="1"/>
      <w:marLeft w:val="0"/>
      <w:marRight w:val="0"/>
      <w:marTop w:val="0"/>
      <w:marBottom w:val="0"/>
      <w:divBdr>
        <w:top w:val="none" w:sz="0" w:space="0" w:color="auto"/>
        <w:left w:val="none" w:sz="0" w:space="0" w:color="auto"/>
        <w:bottom w:val="none" w:sz="0" w:space="0" w:color="auto"/>
        <w:right w:val="none" w:sz="0" w:space="0" w:color="auto"/>
      </w:divBdr>
    </w:div>
    <w:div w:id="500048046">
      <w:bodyDiv w:val="1"/>
      <w:marLeft w:val="0"/>
      <w:marRight w:val="0"/>
      <w:marTop w:val="0"/>
      <w:marBottom w:val="0"/>
      <w:divBdr>
        <w:top w:val="none" w:sz="0" w:space="0" w:color="auto"/>
        <w:left w:val="none" w:sz="0" w:space="0" w:color="auto"/>
        <w:bottom w:val="none" w:sz="0" w:space="0" w:color="auto"/>
        <w:right w:val="none" w:sz="0" w:space="0" w:color="auto"/>
      </w:divBdr>
    </w:div>
    <w:div w:id="514419325">
      <w:bodyDiv w:val="1"/>
      <w:marLeft w:val="0"/>
      <w:marRight w:val="0"/>
      <w:marTop w:val="0"/>
      <w:marBottom w:val="0"/>
      <w:divBdr>
        <w:top w:val="none" w:sz="0" w:space="0" w:color="auto"/>
        <w:left w:val="none" w:sz="0" w:space="0" w:color="auto"/>
        <w:bottom w:val="none" w:sz="0" w:space="0" w:color="auto"/>
        <w:right w:val="none" w:sz="0" w:space="0" w:color="auto"/>
      </w:divBdr>
    </w:div>
    <w:div w:id="516390177">
      <w:bodyDiv w:val="1"/>
      <w:marLeft w:val="0"/>
      <w:marRight w:val="0"/>
      <w:marTop w:val="0"/>
      <w:marBottom w:val="0"/>
      <w:divBdr>
        <w:top w:val="none" w:sz="0" w:space="0" w:color="auto"/>
        <w:left w:val="none" w:sz="0" w:space="0" w:color="auto"/>
        <w:bottom w:val="none" w:sz="0" w:space="0" w:color="auto"/>
        <w:right w:val="none" w:sz="0" w:space="0" w:color="auto"/>
      </w:divBdr>
    </w:div>
    <w:div w:id="547912297">
      <w:bodyDiv w:val="1"/>
      <w:marLeft w:val="0"/>
      <w:marRight w:val="0"/>
      <w:marTop w:val="0"/>
      <w:marBottom w:val="0"/>
      <w:divBdr>
        <w:top w:val="none" w:sz="0" w:space="0" w:color="auto"/>
        <w:left w:val="none" w:sz="0" w:space="0" w:color="auto"/>
        <w:bottom w:val="none" w:sz="0" w:space="0" w:color="auto"/>
        <w:right w:val="none" w:sz="0" w:space="0" w:color="auto"/>
      </w:divBdr>
    </w:div>
    <w:div w:id="553274574">
      <w:bodyDiv w:val="1"/>
      <w:marLeft w:val="0"/>
      <w:marRight w:val="0"/>
      <w:marTop w:val="0"/>
      <w:marBottom w:val="0"/>
      <w:divBdr>
        <w:top w:val="none" w:sz="0" w:space="0" w:color="auto"/>
        <w:left w:val="none" w:sz="0" w:space="0" w:color="auto"/>
        <w:bottom w:val="none" w:sz="0" w:space="0" w:color="auto"/>
        <w:right w:val="none" w:sz="0" w:space="0" w:color="auto"/>
      </w:divBdr>
    </w:div>
    <w:div w:id="604927442">
      <w:bodyDiv w:val="1"/>
      <w:marLeft w:val="0"/>
      <w:marRight w:val="0"/>
      <w:marTop w:val="0"/>
      <w:marBottom w:val="0"/>
      <w:divBdr>
        <w:top w:val="none" w:sz="0" w:space="0" w:color="auto"/>
        <w:left w:val="none" w:sz="0" w:space="0" w:color="auto"/>
        <w:bottom w:val="none" w:sz="0" w:space="0" w:color="auto"/>
        <w:right w:val="none" w:sz="0" w:space="0" w:color="auto"/>
      </w:divBdr>
    </w:div>
    <w:div w:id="709379357">
      <w:bodyDiv w:val="1"/>
      <w:marLeft w:val="0"/>
      <w:marRight w:val="0"/>
      <w:marTop w:val="0"/>
      <w:marBottom w:val="0"/>
      <w:divBdr>
        <w:top w:val="none" w:sz="0" w:space="0" w:color="auto"/>
        <w:left w:val="none" w:sz="0" w:space="0" w:color="auto"/>
        <w:bottom w:val="none" w:sz="0" w:space="0" w:color="auto"/>
        <w:right w:val="none" w:sz="0" w:space="0" w:color="auto"/>
      </w:divBdr>
    </w:div>
    <w:div w:id="802192311">
      <w:bodyDiv w:val="1"/>
      <w:marLeft w:val="0"/>
      <w:marRight w:val="0"/>
      <w:marTop w:val="0"/>
      <w:marBottom w:val="0"/>
      <w:divBdr>
        <w:top w:val="none" w:sz="0" w:space="0" w:color="auto"/>
        <w:left w:val="none" w:sz="0" w:space="0" w:color="auto"/>
        <w:bottom w:val="none" w:sz="0" w:space="0" w:color="auto"/>
        <w:right w:val="none" w:sz="0" w:space="0" w:color="auto"/>
      </w:divBdr>
    </w:div>
    <w:div w:id="803504021">
      <w:bodyDiv w:val="1"/>
      <w:marLeft w:val="0"/>
      <w:marRight w:val="0"/>
      <w:marTop w:val="0"/>
      <w:marBottom w:val="0"/>
      <w:divBdr>
        <w:top w:val="none" w:sz="0" w:space="0" w:color="auto"/>
        <w:left w:val="none" w:sz="0" w:space="0" w:color="auto"/>
        <w:bottom w:val="none" w:sz="0" w:space="0" w:color="auto"/>
        <w:right w:val="none" w:sz="0" w:space="0" w:color="auto"/>
      </w:divBdr>
    </w:div>
    <w:div w:id="838429771">
      <w:bodyDiv w:val="1"/>
      <w:marLeft w:val="0"/>
      <w:marRight w:val="0"/>
      <w:marTop w:val="0"/>
      <w:marBottom w:val="0"/>
      <w:divBdr>
        <w:top w:val="none" w:sz="0" w:space="0" w:color="auto"/>
        <w:left w:val="none" w:sz="0" w:space="0" w:color="auto"/>
        <w:bottom w:val="none" w:sz="0" w:space="0" w:color="auto"/>
        <w:right w:val="none" w:sz="0" w:space="0" w:color="auto"/>
      </w:divBdr>
    </w:div>
    <w:div w:id="854340513">
      <w:bodyDiv w:val="1"/>
      <w:marLeft w:val="0"/>
      <w:marRight w:val="0"/>
      <w:marTop w:val="0"/>
      <w:marBottom w:val="0"/>
      <w:divBdr>
        <w:top w:val="none" w:sz="0" w:space="0" w:color="auto"/>
        <w:left w:val="none" w:sz="0" w:space="0" w:color="auto"/>
        <w:bottom w:val="none" w:sz="0" w:space="0" w:color="auto"/>
        <w:right w:val="none" w:sz="0" w:space="0" w:color="auto"/>
      </w:divBdr>
    </w:div>
    <w:div w:id="857696772">
      <w:bodyDiv w:val="1"/>
      <w:marLeft w:val="0"/>
      <w:marRight w:val="0"/>
      <w:marTop w:val="0"/>
      <w:marBottom w:val="0"/>
      <w:divBdr>
        <w:top w:val="none" w:sz="0" w:space="0" w:color="auto"/>
        <w:left w:val="none" w:sz="0" w:space="0" w:color="auto"/>
        <w:bottom w:val="none" w:sz="0" w:space="0" w:color="auto"/>
        <w:right w:val="none" w:sz="0" w:space="0" w:color="auto"/>
      </w:divBdr>
    </w:div>
    <w:div w:id="898396121">
      <w:bodyDiv w:val="1"/>
      <w:marLeft w:val="0"/>
      <w:marRight w:val="0"/>
      <w:marTop w:val="0"/>
      <w:marBottom w:val="0"/>
      <w:divBdr>
        <w:top w:val="none" w:sz="0" w:space="0" w:color="auto"/>
        <w:left w:val="none" w:sz="0" w:space="0" w:color="auto"/>
        <w:bottom w:val="none" w:sz="0" w:space="0" w:color="auto"/>
        <w:right w:val="none" w:sz="0" w:space="0" w:color="auto"/>
      </w:divBdr>
    </w:div>
    <w:div w:id="970986873">
      <w:bodyDiv w:val="1"/>
      <w:marLeft w:val="0"/>
      <w:marRight w:val="0"/>
      <w:marTop w:val="0"/>
      <w:marBottom w:val="0"/>
      <w:divBdr>
        <w:top w:val="none" w:sz="0" w:space="0" w:color="auto"/>
        <w:left w:val="none" w:sz="0" w:space="0" w:color="auto"/>
        <w:bottom w:val="none" w:sz="0" w:space="0" w:color="auto"/>
        <w:right w:val="none" w:sz="0" w:space="0" w:color="auto"/>
      </w:divBdr>
    </w:div>
    <w:div w:id="978730788">
      <w:bodyDiv w:val="1"/>
      <w:marLeft w:val="0"/>
      <w:marRight w:val="0"/>
      <w:marTop w:val="0"/>
      <w:marBottom w:val="0"/>
      <w:divBdr>
        <w:top w:val="none" w:sz="0" w:space="0" w:color="auto"/>
        <w:left w:val="none" w:sz="0" w:space="0" w:color="auto"/>
        <w:bottom w:val="none" w:sz="0" w:space="0" w:color="auto"/>
        <w:right w:val="none" w:sz="0" w:space="0" w:color="auto"/>
      </w:divBdr>
    </w:div>
    <w:div w:id="1055588731">
      <w:bodyDiv w:val="1"/>
      <w:marLeft w:val="0"/>
      <w:marRight w:val="0"/>
      <w:marTop w:val="0"/>
      <w:marBottom w:val="0"/>
      <w:divBdr>
        <w:top w:val="none" w:sz="0" w:space="0" w:color="auto"/>
        <w:left w:val="none" w:sz="0" w:space="0" w:color="auto"/>
        <w:bottom w:val="none" w:sz="0" w:space="0" w:color="auto"/>
        <w:right w:val="none" w:sz="0" w:space="0" w:color="auto"/>
      </w:divBdr>
    </w:div>
    <w:div w:id="1093041814">
      <w:bodyDiv w:val="1"/>
      <w:marLeft w:val="0"/>
      <w:marRight w:val="0"/>
      <w:marTop w:val="0"/>
      <w:marBottom w:val="0"/>
      <w:divBdr>
        <w:top w:val="none" w:sz="0" w:space="0" w:color="auto"/>
        <w:left w:val="none" w:sz="0" w:space="0" w:color="auto"/>
        <w:bottom w:val="none" w:sz="0" w:space="0" w:color="auto"/>
        <w:right w:val="none" w:sz="0" w:space="0" w:color="auto"/>
      </w:divBdr>
    </w:div>
    <w:div w:id="1102647412">
      <w:bodyDiv w:val="1"/>
      <w:marLeft w:val="0"/>
      <w:marRight w:val="0"/>
      <w:marTop w:val="0"/>
      <w:marBottom w:val="0"/>
      <w:divBdr>
        <w:top w:val="none" w:sz="0" w:space="0" w:color="auto"/>
        <w:left w:val="none" w:sz="0" w:space="0" w:color="auto"/>
        <w:bottom w:val="none" w:sz="0" w:space="0" w:color="auto"/>
        <w:right w:val="none" w:sz="0" w:space="0" w:color="auto"/>
      </w:divBdr>
    </w:div>
    <w:div w:id="1119371945">
      <w:bodyDiv w:val="1"/>
      <w:marLeft w:val="0"/>
      <w:marRight w:val="0"/>
      <w:marTop w:val="0"/>
      <w:marBottom w:val="0"/>
      <w:divBdr>
        <w:top w:val="none" w:sz="0" w:space="0" w:color="auto"/>
        <w:left w:val="none" w:sz="0" w:space="0" w:color="auto"/>
        <w:bottom w:val="none" w:sz="0" w:space="0" w:color="auto"/>
        <w:right w:val="none" w:sz="0" w:space="0" w:color="auto"/>
      </w:divBdr>
    </w:div>
    <w:div w:id="1225608145">
      <w:bodyDiv w:val="1"/>
      <w:marLeft w:val="0"/>
      <w:marRight w:val="0"/>
      <w:marTop w:val="0"/>
      <w:marBottom w:val="0"/>
      <w:divBdr>
        <w:top w:val="none" w:sz="0" w:space="0" w:color="auto"/>
        <w:left w:val="none" w:sz="0" w:space="0" w:color="auto"/>
        <w:bottom w:val="none" w:sz="0" w:space="0" w:color="auto"/>
        <w:right w:val="none" w:sz="0" w:space="0" w:color="auto"/>
      </w:divBdr>
    </w:div>
    <w:div w:id="1274047752">
      <w:bodyDiv w:val="1"/>
      <w:marLeft w:val="0"/>
      <w:marRight w:val="0"/>
      <w:marTop w:val="0"/>
      <w:marBottom w:val="0"/>
      <w:divBdr>
        <w:top w:val="none" w:sz="0" w:space="0" w:color="auto"/>
        <w:left w:val="none" w:sz="0" w:space="0" w:color="auto"/>
        <w:bottom w:val="none" w:sz="0" w:space="0" w:color="auto"/>
        <w:right w:val="none" w:sz="0" w:space="0" w:color="auto"/>
      </w:divBdr>
    </w:div>
    <w:div w:id="1320961677">
      <w:bodyDiv w:val="1"/>
      <w:marLeft w:val="0"/>
      <w:marRight w:val="0"/>
      <w:marTop w:val="0"/>
      <w:marBottom w:val="0"/>
      <w:divBdr>
        <w:top w:val="none" w:sz="0" w:space="0" w:color="auto"/>
        <w:left w:val="none" w:sz="0" w:space="0" w:color="auto"/>
        <w:bottom w:val="none" w:sz="0" w:space="0" w:color="auto"/>
        <w:right w:val="none" w:sz="0" w:space="0" w:color="auto"/>
      </w:divBdr>
    </w:div>
    <w:div w:id="1400903485">
      <w:bodyDiv w:val="1"/>
      <w:marLeft w:val="0"/>
      <w:marRight w:val="0"/>
      <w:marTop w:val="0"/>
      <w:marBottom w:val="0"/>
      <w:divBdr>
        <w:top w:val="none" w:sz="0" w:space="0" w:color="auto"/>
        <w:left w:val="none" w:sz="0" w:space="0" w:color="auto"/>
        <w:bottom w:val="none" w:sz="0" w:space="0" w:color="auto"/>
        <w:right w:val="none" w:sz="0" w:space="0" w:color="auto"/>
      </w:divBdr>
    </w:div>
    <w:div w:id="1428189961">
      <w:bodyDiv w:val="1"/>
      <w:marLeft w:val="0"/>
      <w:marRight w:val="0"/>
      <w:marTop w:val="0"/>
      <w:marBottom w:val="0"/>
      <w:divBdr>
        <w:top w:val="none" w:sz="0" w:space="0" w:color="auto"/>
        <w:left w:val="none" w:sz="0" w:space="0" w:color="auto"/>
        <w:bottom w:val="none" w:sz="0" w:space="0" w:color="auto"/>
        <w:right w:val="none" w:sz="0" w:space="0" w:color="auto"/>
      </w:divBdr>
    </w:div>
    <w:div w:id="1464539859">
      <w:bodyDiv w:val="1"/>
      <w:marLeft w:val="0"/>
      <w:marRight w:val="0"/>
      <w:marTop w:val="0"/>
      <w:marBottom w:val="0"/>
      <w:divBdr>
        <w:top w:val="none" w:sz="0" w:space="0" w:color="auto"/>
        <w:left w:val="none" w:sz="0" w:space="0" w:color="auto"/>
        <w:bottom w:val="none" w:sz="0" w:space="0" w:color="auto"/>
        <w:right w:val="none" w:sz="0" w:space="0" w:color="auto"/>
      </w:divBdr>
    </w:div>
    <w:div w:id="1485513800">
      <w:bodyDiv w:val="1"/>
      <w:marLeft w:val="0"/>
      <w:marRight w:val="0"/>
      <w:marTop w:val="0"/>
      <w:marBottom w:val="0"/>
      <w:divBdr>
        <w:top w:val="none" w:sz="0" w:space="0" w:color="auto"/>
        <w:left w:val="none" w:sz="0" w:space="0" w:color="auto"/>
        <w:bottom w:val="none" w:sz="0" w:space="0" w:color="auto"/>
        <w:right w:val="none" w:sz="0" w:space="0" w:color="auto"/>
      </w:divBdr>
    </w:div>
    <w:div w:id="1521122324">
      <w:bodyDiv w:val="1"/>
      <w:marLeft w:val="0"/>
      <w:marRight w:val="0"/>
      <w:marTop w:val="0"/>
      <w:marBottom w:val="0"/>
      <w:divBdr>
        <w:top w:val="none" w:sz="0" w:space="0" w:color="auto"/>
        <w:left w:val="none" w:sz="0" w:space="0" w:color="auto"/>
        <w:bottom w:val="none" w:sz="0" w:space="0" w:color="auto"/>
        <w:right w:val="none" w:sz="0" w:space="0" w:color="auto"/>
      </w:divBdr>
    </w:div>
    <w:div w:id="1532769304">
      <w:bodyDiv w:val="1"/>
      <w:marLeft w:val="0"/>
      <w:marRight w:val="0"/>
      <w:marTop w:val="0"/>
      <w:marBottom w:val="0"/>
      <w:divBdr>
        <w:top w:val="none" w:sz="0" w:space="0" w:color="auto"/>
        <w:left w:val="none" w:sz="0" w:space="0" w:color="auto"/>
        <w:bottom w:val="none" w:sz="0" w:space="0" w:color="auto"/>
        <w:right w:val="none" w:sz="0" w:space="0" w:color="auto"/>
      </w:divBdr>
    </w:div>
    <w:div w:id="1607423985">
      <w:bodyDiv w:val="1"/>
      <w:marLeft w:val="0"/>
      <w:marRight w:val="0"/>
      <w:marTop w:val="0"/>
      <w:marBottom w:val="0"/>
      <w:divBdr>
        <w:top w:val="none" w:sz="0" w:space="0" w:color="auto"/>
        <w:left w:val="none" w:sz="0" w:space="0" w:color="auto"/>
        <w:bottom w:val="none" w:sz="0" w:space="0" w:color="auto"/>
        <w:right w:val="none" w:sz="0" w:space="0" w:color="auto"/>
      </w:divBdr>
    </w:div>
    <w:div w:id="1616519042">
      <w:bodyDiv w:val="1"/>
      <w:marLeft w:val="0"/>
      <w:marRight w:val="0"/>
      <w:marTop w:val="0"/>
      <w:marBottom w:val="0"/>
      <w:divBdr>
        <w:top w:val="none" w:sz="0" w:space="0" w:color="auto"/>
        <w:left w:val="none" w:sz="0" w:space="0" w:color="auto"/>
        <w:bottom w:val="none" w:sz="0" w:space="0" w:color="auto"/>
        <w:right w:val="none" w:sz="0" w:space="0" w:color="auto"/>
      </w:divBdr>
    </w:div>
    <w:div w:id="1685018045">
      <w:bodyDiv w:val="1"/>
      <w:marLeft w:val="0"/>
      <w:marRight w:val="0"/>
      <w:marTop w:val="0"/>
      <w:marBottom w:val="0"/>
      <w:divBdr>
        <w:top w:val="none" w:sz="0" w:space="0" w:color="auto"/>
        <w:left w:val="none" w:sz="0" w:space="0" w:color="auto"/>
        <w:bottom w:val="none" w:sz="0" w:space="0" w:color="auto"/>
        <w:right w:val="none" w:sz="0" w:space="0" w:color="auto"/>
      </w:divBdr>
    </w:div>
    <w:div w:id="1850093829">
      <w:bodyDiv w:val="1"/>
      <w:marLeft w:val="0"/>
      <w:marRight w:val="0"/>
      <w:marTop w:val="0"/>
      <w:marBottom w:val="0"/>
      <w:divBdr>
        <w:top w:val="none" w:sz="0" w:space="0" w:color="auto"/>
        <w:left w:val="none" w:sz="0" w:space="0" w:color="auto"/>
        <w:bottom w:val="none" w:sz="0" w:space="0" w:color="auto"/>
        <w:right w:val="none" w:sz="0" w:space="0" w:color="auto"/>
      </w:divBdr>
    </w:div>
    <w:div w:id="1861158930">
      <w:bodyDiv w:val="1"/>
      <w:marLeft w:val="0"/>
      <w:marRight w:val="0"/>
      <w:marTop w:val="0"/>
      <w:marBottom w:val="0"/>
      <w:divBdr>
        <w:top w:val="none" w:sz="0" w:space="0" w:color="auto"/>
        <w:left w:val="none" w:sz="0" w:space="0" w:color="auto"/>
        <w:bottom w:val="none" w:sz="0" w:space="0" w:color="auto"/>
        <w:right w:val="none" w:sz="0" w:space="0" w:color="auto"/>
      </w:divBdr>
    </w:div>
    <w:div w:id="1926721816">
      <w:bodyDiv w:val="1"/>
      <w:marLeft w:val="0"/>
      <w:marRight w:val="0"/>
      <w:marTop w:val="0"/>
      <w:marBottom w:val="0"/>
      <w:divBdr>
        <w:top w:val="none" w:sz="0" w:space="0" w:color="auto"/>
        <w:left w:val="none" w:sz="0" w:space="0" w:color="auto"/>
        <w:bottom w:val="none" w:sz="0" w:space="0" w:color="auto"/>
        <w:right w:val="none" w:sz="0" w:space="0" w:color="auto"/>
      </w:divBdr>
    </w:div>
    <w:div w:id="2073575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2D2DA-EA2F-4F34-BF59-2F52F8FC2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Pages>
  <Words>741</Words>
  <Characters>4229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НорНикель</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Глазкова Александра Владимировна</dc:creator>
  <cp:keywords/>
  <dc:description/>
  <cp:lastModifiedBy>Глазкова Александра Владимировна</cp:lastModifiedBy>
  <cp:revision>6</cp:revision>
  <dcterms:created xsi:type="dcterms:W3CDTF">2023-03-14T07:11:00Z</dcterms:created>
  <dcterms:modified xsi:type="dcterms:W3CDTF">2023-07-14T14:07:00Z</dcterms:modified>
</cp:coreProperties>
</file>