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EE6113" w:rsidRPr="00EE6113">
        <w:rPr>
          <w:rFonts w:ascii="Tahoma" w:hAnsi="Tahoma" w:cs="Tahoma"/>
          <w:b/>
          <w:sz w:val="20"/>
          <w:szCs w:val="20"/>
        </w:rPr>
        <w:t>981/5ус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</w:t>
      </w:r>
      <w:r w:rsidR="00EE6113" w:rsidRPr="00EE6113">
        <w:rPr>
          <w:rFonts w:ascii="Tahoma" w:hAnsi="Tahoma" w:cs="Tahoma"/>
          <w:b/>
          <w:sz w:val="20"/>
          <w:szCs w:val="20"/>
        </w:rPr>
        <w:t xml:space="preserve">981/5ус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EE6113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EE6113">
              <w:rPr>
                <w:rFonts w:ascii="Tahoma" w:hAnsi="Tahoma" w:cs="Tahoma"/>
                <w:sz w:val="20"/>
                <w:szCs w:val="20"/>
              </w:rPr>
              <w:t>Медный лом (кессоны), в количестве 150 тонн (</w:t>
            </w:r>
            <w:proofErr w:type="spellStart"/>
            <w:r w:rsidRPr="00EE6113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EE6113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EE6113" w:rsidRPr="00EE6113" w:rsidRDefault="00EE6113" w:rsidP="00EE611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6113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 хозяйственной деятельности, кусковой. Лом неоднородный, имеются включения черного лома в виде приварок труб, находящихся в теле кессонов. Желателен предварительный осмотр. Необходимо довести до</w:t>
            </w:r>
          </w:p>
          <w:p w:rsidR="006A6D13" w:rsidRPr="004D7D51" w:rsidRDefault="00EE6113" w:rsidP="00EE611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6113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 учетом резки). При подаче автомашин под погрузку учитывать 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EE6113" w:rsidP="00F2362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EE6113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365F8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 xml:space="preserve"> месяц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E7594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  <w:r w:rsidR="00E75947">
              <w:rPr>
                <w:rFonts w:ascii="Tahoma" w:hAnsi="Tahoma" w:cs="Tahoma"/>
                <w:sz w:val="20"/>
              </w:rPr>
              <w:t>:</w:t>
            </w:r>
          </w:p>
          <w:p w:rsidR="00E75947" w:rsidRPr="004D7D51" w:rsidRDefault="00E14F25" w:rsidP="00E75947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365F88"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EE611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E6113">
              <w:rPr>
                <w:rFonts w:ascii="Tahoma" w:hAnsi="Tahoma" w:cs="Tahoma"/>
                <w:bCs/>
                <w:sz w:val="20"/>
              </w:rPr>
              <w:t>цвет</w:t>
            </w:r>
            <w:r w:rsidR="000871FD">
              <w:rPr>
                <w:rFonts w:ascii="Tahoma" w:hAnsi="Tahoma" w:cs="Tahoma"/>
                <w:bCs/>
                <w:sz w:val="20"/>
              </w:rPr>
              <w:t>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(Указать либо согласны, либо указать </w:t>
            </w:r>
            <w:bookmarkStart w:id="0" w:name="_GoBack"/>
            <w:bookmarkEnd w:id="0"/>
            <w:r w:rsidRPr="004D7D51">
              <w:rPr>
                <w:rFonts w:ascii="Tahoma" w:hAnsi="Tahoma" w:cs="Tahoma"/>
                <w:sz w:val="20"/>
              </w:rPr>
              <w:t>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E75947" w:rsidRPr="00A338AA" w:rsidRDefault="00F43827" w:rsidP="00A338AA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sectPr w:rsidR="00F018A2" w:rsidRPr="0074015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085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871FD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2FAA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65F88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20D0"/>
    <w:rsid w:val="008B5C90"/>
    <w:rsid w:val="008B67F4"/>
    <w:rsid w:val="008C32DE"/>
    <w:rsid w:val="008C588B"/>
    <w:rsid w:val="008D5327"/>
    <w:rsid w:val="008D5CA4"/>
    <w:rsid w:val="008E00B7"/>
    <w:rsid w:val="008E717E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AA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0C00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37C21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5947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E6113"/>
    <w:rsid w:val="00EF71FD"/>
    <w:rsid w:val="00F018A2"/>
    <w:rsid w:val="00F2362F"/>
    <w:rsid w:val="00F30BE4"/>
    <w:rsid w:val="00F32BCC"/>
    <w:rsid w:val="00F43827"/>
    <w:rsid w:val="00F43BC7"/>
    <w:rsid w:val="00F47C8F"/>
    <w:rsid w:val="00F54838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 fillcolor="white">
      <v:fill color="white"/>
    </o:shapedefaults>
    <o:shapelayout v:ext="edit">
      <o:idmap v:ext="edit" data="1"/>
    </o:shapelayout>
  </w:shapeDefaults>
  <w:decimalSymbol w:val=","/>
  <w:listSeparator w:val=";"/>
  <w14:docId w14:val="7DB1F1B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15746-D5C3-4F81-8079-DE4F49B4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95</cp:revision>
  <cp:lastPrinted>2019-09-11T08:03:00Z</cp:lastPrinted>
  <dcterms:created xsi:type="dcterms:W3CDTF">2019-09-11T08:40:00Z</dcterms:created>
  <dcterms:modified xsi:type="dcterms:W3CDTF">2023-08-17T13:42:00Z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