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2A30BD">
        <w:rPr>
          <w:rFonts w:ascii="Tahoma" w:hAnsi="Tahoma" w:cs="Tahoma"/>
          <w:b/>
        </w:rPr>
        <w:t>/</w:t>
      </w:r>
      <w:r w:rsidR="001D006E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BE2AD2" w:rsidRPr="00BE2AD2">
        <w:rPr>
          <w:rFonts w:ascii="Tahoma" w:hAnsi="Tahoma" w:cs="Tahoma"/>
          <w:b/>
        </w:rPr>
        <w:t>/</w:t>
      </w:r>
      <w:r w:rsidR="001D006E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0F767C" w:rsidRDefault="000F767C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767C">
              <w:rPr>
                <w:rFonts w:ascii="Tahoma" w:hAnsi="Tahoma" w:cs="Tahoma"/>
                <w:sz w:val="20"/>
                <w:szCs w:val="20"/>
              </w:rPr>
              <w:t>Медь, лом, в количестве 1,100т (</w:t>
            </w:r>
            <w:proofErr w:type="spellStart"/>
            <w:r w:rsidRPr="000F767C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0F767C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0F767C" w:rsidRDefault="000F767C" w:rsidP="000F767C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Амортизационный лом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C70A06">
              <w:rPr>
                <w:rFonts w:ascii="Tahoma" w:hAnsi="Tahoma" w:cs="Tahoma"/>
                <w:sz w:val="20"/>
                <w:szCs w:val="20"/>
              </w:rPr>
              <w:t xml:space="preserve"> образован в результате ремонтов и ликвидации </w:t>
            </w:r>
          </w:p>
          <w:p w:rsidR="000F767C" w:rsidRDefault="000F767C" w:rsidP="000F767C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оборудования рудника «Северный»</w:t>
            </w:r>
            <w:r w:rsidRPr="009C1CE2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Основной вид лома – выбывший из </w:t>
            </w:r>
          </w:p>
          <w:p w:rsidR="006A6D13" w:rsidRPr="007D4AE1" w:rsidRDefault="000F767C" w:rsidP="000F767C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эксплуатации контактный провод. Возможно незначительное присутствие лома другой марки, который необходимо исключить при погрузке. Н</w:t>
            </w:r>
            <w:r w:rsidRPr="009C1CE2">
              <w:rPr>
                <w:rFonts w:ascii="Tahoma" w:hAnsi="Tahoma" w:cs="Tahoma"/>
                <w:sz w:val="20"/>
                <w:szCs w:val="20"/>
              </w:rPr>
              <w:t>еобходимо 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1CE2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0% 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1CE2">
              <w:rPr>
                <w:rFonts w:ascii="Tahoma" w:hAnsi="Tahoma" w:cs="Tahoma"/>
                <w:sz w:val="20"/>
                <w:szCs w:val="20"/>
              </w:rPr>
              <w:t>учетом 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1CE2">
              <w:rPr>
                <w:rFonts w:ascii="Tahoma" w:hAnsi="Tahoma" w:cs="Tahoma"/>
                <w:sz w:val="20"/>
                <w:szCs w:val="20"/>
              </w:rPr>
              <w:t>При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1CE2">
              <w:rPr>
                <w:rFonts w:ascii="Tahoma" w:hAnsi="Tahoma" w:cs="Tahoma"/>
                <w:sz w:val="20"/>
                <w:szCs w:val="20"/>
              </w:rPr>
              <w:t>подаче автомашин под погрузку учитывать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предельный размер ВИС «РС» </w:t>
            </w:r>
            <w:r w:rsidRPr="009C1CE2">
              <w:rPr>
                <w:rFonts w:ascii="Tahoma" w:hAnsi="Tahoma" w:cs="Tahoma"/>
                <w:sz w:val="20"/>
                <w:szCs w:val="20"/>
              </w:rPr>
              <w:t>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0F767C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п. Никель, территория шах</w:t>
            </w:r>
            <w:r>
              <w:rPr>
                <w:rFonts w:ascii="Tahoma" w:hAnsi="Tahoma" w:cs="Tahoma"/>
                <w:sz w:val="20"/>
                <w:szCs w:val="20"/>
              </w:rPr>
              <w:t>тной поверхности, площадка хранения металлолома  шахты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Каула-Котсельваара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B55897">
              <w:rPr>
                <w:rFonts w:ascii="Tahoma" w:hAnsi="Tahoma" w:cs="Tahoma"/>
                <w:sz w:val="20"/>
                <w:szCs w:val="20"/>
              </w:rPr>
              <w:t>цветных</w:t>
            </w:r>
            <w:bookmarkStart w:id="0" w:name="_GoBack"/>
            <w:bookmarkEnd w:id="0"/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03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55897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 fillcolor="white">
      <v:fill color="white"/>
    </o:shapedefaults>
    <o:shapelayout v:ext="edit">
      <o:idmap v:ext="edit" data="1"/>
    </o:shapelayout>
  </w:shapeDefaults>
  <w:decimalSymbol w:val=","/>
  <w:listSeparator w:val=";"/>
  <w14:docId w14:val="611EAADB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B22501-F53F-4095-A363-251CEE3D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137</cp:revision>
  <cp:lastPrinted>2019-09-11T08:03:00Z</cp:lastPrinted>
  <dcterms:created xsi:type="dcterms:W3CDTF">2019-09-11T08:40:00Z</dcterms:created>
  <dcterms:modified xsi:type="dcterms:W3CDTF">2026-06-04T09:52:00Z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