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FC48E7">
        <w:rPr>
          <w:rFonts w:ascii="Tahoma" w:hAnsi="Tahoma" w:cs="Tahoma"/>
          <w:b/>
        </w:rPr>
        <w:t>90</w:t>
      </w:r>
      <w:r w:rsidR="002A30BD">
        <w:rPr>
          <w:rFonts w:ascii="Tahoma" w:hAnsi="Tahoma" w:cs="Tahoma"/>
          <w:b/>
        </w:rPr>
        <w:t>/</w:t>
      </w:r>
      <w:r w:rsidR="00FC48E7">
        <w:rPr>
          <w:rFonts w:ascii="Tahoma" w:hAnsi="Tahoma" w:cs="Tahoma"/>
          <w:b/>
        </w:rPr>
        <w:t>9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FC48E7">
        <w:rPr>
          <w:rFonts w:ascii="Tahoma" w:hAnsi="Tahoma" w:cs="Tahoma"/>
          <w:b/>
        </w:rPr>
        <w:t>90</w:t>
      </w:r>
      <w:r w:rsidR="00BE2AD2" w:rsidRPr="00BE2AD2">
        <w:rPr>
          <w:rFonts w:ascii="Tahoma" w:hAnsi="Tahoma" w:cs="Tahoma"/>
          <w:b/>
        </w:rPr>
        <w:t>/</w:t>
      </w:r>
      <w:r w:rsidR="00FC48E7">
        <w:rPr>
          <w:rFonts w:ascii="Tahoma" w:hAnsi="Tahoma" w:cs="Tahoma"/>
          <w:b/>
        </w:rPr>
        <w:t>9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FC48E7" w:rsidRDefault="00FC48E7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C48E7">
              <w:rPr>
                <w:rFonts w:ascii="Tahoma" w:hAnsi="Tahoma" w:cs="Tahoma"/>
                <w:sz w:val="20"/>
                <w:szCs w:val="20"/>
              </w:rPr>
              <w:t>Лом и отходы стальные 5А ГОСТ 2787-2024, в количестве 250 тонн (</w:t>
            </w:r>
            <w:proofErr w:type="spellStart"/>
            <w:r w:rsidRPr="00FC48E7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FC48E7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FC48E7" w:rsidP="00731DE2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</w:t>
            </w:r>
            <w:r w:rsidRPr="00BB7DB8">
              <w:rPr>
                <w:rFonts w:ascii="Tahoma" w:hAnsi="Tahoma" w:cs="Tahoma"/>
                <w:sz w:val="20"/>
                <w:szCs w:val="20"/>
              </w:rPr>
              <w:t>ом образован в результате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C3D59">
              <w:rPr>
                <w:rFonts w:ascii="Tahoma" w:hAnsi="Tahoma" w:cs="Tahoma"/>
                <w:sz w:val="20"/>
                <w:szCs w:val="20"/>
              </w:rPr>
              <w:t>демонтажа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зданий, сооружений и оборудования</w:t>
            </w:r>
            <w:r w:rsidRPr="00BB7DB8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Лом в некачественном виде, в</w:t>
            </w:r>
            <w:r w:rsidRPr="00BB7DB8">
              <w:rPr>
                <w:rFonts w:ascii="Tahoma" w:hAnsi="Tahoma" w:cs="Tahoma"/>
                <w:sz w:val="20"/>
                <w:szCs w:val="20"/>
              </w:rPr>
              <w:t>ключает в себя б/</w:t>
            </w:r>
            <w:proofErr w:type="gramStart"/>
            <w:r w:rsidRPr="00BB7DB8">
              <w:rPr>
                <w:rFonts w:ascii="Tahoma" w:hAnsi="Tahoma" w:cs="Tahoma"/>
                <w:sz w:val="20"/>
                <w:szCs w:val="20"/>
              </w:rPr>
              <w:t>у</w:t>
            </w:r>
            <w:r>
              <w:rPr>
                <w:rFonts w:ascii="Tahoma" w:hAnsi="Tahoma" w:cs="Tahoma"/>
                <w:sz w:val="20"/>
                <w:szCs w:val="20"/>
              </w:rPr>
              <w:t xml:space="preserve"> уголок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BB7DB8">
              <w:rPr>
                <w:rFonts w:ascii="Tahoma" w:hAnsi="Tahoma" w:cs="Tahoma"/>
                <w:sz w:val="20"/>
                <w:szCs w:val="20"/>
              </w:rPr>
              <w:t>швеллер, трубы,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выведенные из эксплуатации ёмкости, </w:t>
            </w:r>
            <w:r w:rsidRPr="00BB7DB8">
              <w:rPr>
                <w:rFonts w:ascii="Tahoma" w:hAnsi="Tahoma" w:cs="Tahoma"/>
                <w:sz w:val="20"/>
                <w:szCs w:val="20"/>
              </w:rPr>
              <w:t>различные фрагменты оборудования и др.,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имеются включения, состоящие из пластика, кирпича,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пенополиуретана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бетона и резины,</w:t>
            </w:r>
            <w:r w:rsidRPr="00BB7DB8">
              <w:rPr>
                <w:rFonts w:ascii="Tahoma" w:hAnsi="Tahoma" w:cs="Tahoma"/>
                <w:sz w:val="20"/>
                <w:szCs w:val="20"/>
              </w:rPr>
              <w:t xml:space="preserve"> также </w:t>
            </w:r>
            <w:r>
              <w:rPr>
                <w:rFonts w:ascii="Tahoma" w:hAnsi="Tahoma" w:cs="Tahoma"/>
                <w:sz w:val="20"/>
                <w:szCs w:val="20"/>
              </w:rPr>
              <w:t xml:space="preserve">присутствуют </w:t>
            </w:r>
            <w:r w:rsidRPr="00BB7DB8">
              <w:rPr>
                <w:rFonts w:ascii="Tahoma" w:hAnsi="Tahoma" w:cs="Tahoma"/>
                <w:sz w:val="20"/>
                <w:szCs w:val="20"/>
              </w:rPr>
              <w:t>крупногабаритные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B7DB8">
              <w:rPr>
                <w:rFonts w:ascii="Tahoma" w:hAnsi="Tahoma" w:cs="Tahoma"/>
                <w:sz w:val="20"/>
                <w:szCs w:val="20"/>
              </w:rPr>
              <w:t>конструкции с длиной более 5м. Толщина от 4мм. Часть лома образована от выведе</w:t>
            </w:r>
            <w:r>
              <w:rPr>
                <w:rFonts w:ascii="Tahoma" w:hAnsi="Tahoma" w:cs="Tahoma"/>
                <w:sz w:val="20"/>
                <w:szCs w:val="20"/>
              </w:rPr>
              <w:t>нных из эксплуатации газоходов, не соответствует ГОСТу 2787</w:t>
            </w:r>
            <w:r w:rsidRPr="00BB7DB8">
              <w:rPr>
                <w:rFonts w:ascii="Tahoma" w:hAnsi="Tahoma" w:cs="Tahoma"/>
                <w:sz w:val="20"/>
                <w:szCs w:val="20"/>
              </w:rPr>
              <w:t xml:space="preserve"> «Металлы черные вторичные», т.к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BB7DB8">
              <w:rPr>
                <w:rFonts w:ascii="Tahoma" w:hAnsi="Tahoma" w:cs="Tahoma"/>
                <w:sz w:val="20"/>
                <w:szCs w:val="20"/>
              </w:rPr>
              <w:t xml:space="preserve"> гуммирована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 внутренней стороны</w:t>
            </w:r>
            <w:r w:rsidRPr="00BB7DB8">
              <w:rPr>
                <w:rFonts w:ascii="Tahoma" w:hAnsi="Tahoma" w:cs="Tahoma"/>
                <w:sz w:val="20"/>
                <w:szCs w:val="20"/>
              </w:rPr>
              <w:t xml:space="preserve"> (прок</w:t>
            </w:r>
            <w:r>
              <w:rPr>
                <w:rFonts w:ascii="Tahoma" w:hAnsi="Tahoma" w:cs="Tahoma"/>
                <w:sz w:val="20"/>
                <w:szCs w:val="20"/>
              </w:rPr>
              <w:t>леена материалом – полиизобутилен)</w:t>
            </w:r>
            <w:r w:rsidRPr="00BB7DB8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</w:t>
            </w:r>
            <w:r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довести до трансп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ортабельного состояния и засора 2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% (с учетом резки).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D64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 подаче автомашин под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ED64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погрузку учитывать предельный размер ВИС «РС» по длине – не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более </w:t>
            </w:r>
            <w:r w:rsidRPr="00ED64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16м.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731DE2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</w:t>
            </w:r>
            <w:r w:rsidRPr="00A03A3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Никель</w:t>
            </w:r>
            <w:r w:rsidRPr="0020371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FB32AD">
              <w:rPr>
                <w:rFonts w:ascii="Tahoma" w:hAnsi="Tahoma" w:cs="Tahoma"/>
                <w:sz w:val="20"/>
                <w:szCs w:val="20"/>
              </w:rPr>
              <w:t>территория П</w:t>
            </w:r>
            <w:r>
              <w:rPr>
                <w:rFonts w:ascii="Tahoma" w:hAnsi="Tahoma" w:cs="Tahoma"/>
                <w:sz w:val="20"/>
                <w:szCs w:val="20"/>
              </w:rPr>
              <w:t>Ц.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</w:t>
            </w: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переработке и реализации лома черных</w:t>
            </w:r>
            <w:r w:rsidR="00731DE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F65081" w:rsidRPr="007D4AE1" w:rsidRDefault="00F65081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2C4F64" w:rsidRPr="00CF4520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- </w:t>
            </w:r>
            <w:r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Обязательное подтверждение о предварительном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осмотр</w:t>
            </w:r>
            <w:r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е</w:t>
            </w: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 xml:space="preserve">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9420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31DE2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48E7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 fillcolor="white">
      <v:fill color="white"/>
    </o:shapedefaults>
    <o:shapelayout v:ext="edit">
      <o:idmap v:ext="edit" data="1"/>
    </o:shapelayout>
  </w:shapeDefaults>
  <w:decimalSymbol w:val=","/>
  <w:listSeparator w:val=";"/>
  <w14:docId w14:val="035F123E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E62F18-2BC3-4F0A-A932-CB6A88C8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133</cp:revision>
  <cp:lastPrinted>2019-09-11T08:03:00Z</cp:lastPrinted>
  <dcterms:created xsi:type="dcterms:W3CDTF">2019-09-11T08:40:00Z</dcterms:created>
  <dcterms:modified xsi:type="dcterms:W3CDTF">2026-06-01T08:41:00Z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