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0E40E5">
        <w:rPr>
          <w:rFonts w:ascii="Tahoma" w:hAnsi="Tahoma" w:cs="Tahoma"/>
          <w:b/>
        </w:rPr>
        <w:t>90</w:t>
      </w:r>
      <w:r w:rsidR="002A30BD">
        <w:rPr>
          <w:rFonts w:ascii="Tahoma" w:hAnsi="Tahoma" w:cs="Tahoma"/>
          <w:b/>
        </w:rPr>
        <w:t>/</w:t>
      </w:r>
      <w:r w:rsidR="00360315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0E40E5">
        <w:rPr>
          <w:rFonts w:ascii="Tahoma" w:hAnsi="Tahoma" w:cs="Tahoma"/>
          <w:b/>
        </w:rPr>
        <w:t>90</w:t>
      </w:r>
      <w:r w:rsidR="00BE2AD2" w:rsidRPr="00BE2AD2">
        <w:rPr>
          <w:rFonts w:ascii="Tahoma" w:hAnsi="Tahoma" w:cs="Tahoma"/>
          <w:b/>
        </w:rPr>
        <w:t>/</w:t>
      </w:r>
      <w:r w:rsidR="00360315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360315" w:rsidRDefault="00360315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60315">
              <w:rPr>
                <w:rFonts w:ascii="Tahoma" w:hAnsi="Tahoma" w:cs="Tahoma"/>
                <w:sz w:val="20"/>
                <w:szCs w:val="20"/>
              </w:rPr>
              <w:t xml:space="preserve">Лом стальной </w:t>
            </w:r>
            <w:proofErr w:type="spellStart"/>
            <w:r w:rsidRPr="00360315">
              <w:rPr>
                <w:rFonts w:ascii="Tahoma" w:hAnsi="Tahoma" w:cs="Tahoma"/>
                <w:sz w:val="20"/>
                <w:szCs w:val="20"/>
              </w:rPr>
              <w:t>жел</w:t>
            </w:r>
            <w:proofErr w:type="spellEnd"/>
            <w:r w:rsidRPr="00360315">
              <w:rPr>
                <w:rFonts w:ascii="Tahoma" w:hAnsi="Tahoma" w:cs="Tahoma"/>
                <w:sz w:val="20"/>
                <w:szCs w:val="20"/>
              </w:rPr>
              <w:t>. №1-5А-1 ГОСТ 2787-2024, в количестве 800 тонн (</w:t>
            </w:r>
            <w:proofErr w:type="spellStart"/>
            <w:r w:rsidRPr="00360315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360315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360315" w:rsidP="00267998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Основная масса л</w:t>
            </w:r>
            <w:r w:rsidRPr="003C51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ом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r w:rsidRPr="003C51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образован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r w:rsidRPr="003C51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результате выбывш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ей</w:t>
            </w:r>
            <w:r w:rsidRPr="003C51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эксплуатации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железнодорожной техники (думпкары, отдельные части от подвижного парка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жд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техники, накладки, костыли, рельсовый лом и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др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3C51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7930F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Лом и отходы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7930F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негабаритные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стальные. </w:t>
            </w:r>
            <w:r w:rsidRPr="00A56B5F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засора 1% (с учетом резки). 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360315" w:rsidP="0026799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82097">
              <w:rPr>
                <w:rFonts w:ascii="Tahoma" w:hAnsi="Tahoma" w:cs="Tahoma"/>
                <w:sz w:val="20"/>
                <w:szCs w:val="20"/>
              </w:rPr>
              <w:t>г. Заполярный,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ТЦ,</w:t>
            </w:r>
            <w:r w:rsidRPr="00782097">
              <w:rPr>
                <w:rFonts w:ascii="Tahoma" w:hAnsi="Tahoma" w:cs="Tahoma"/>
                <w:sz w:val="20"/>
                <w:szCs w:val="20"/>
              </w:rPr>
              <w:t xml:space="preserve">  район ст. Отвальная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="005D7D1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1105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D54FD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67998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315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5AC7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B5466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049C3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A7C15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0DC9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C536D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870A4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41C5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3" fillcolor="white">
      <v:fill color="white"/>
    </o:shapedefaults>
    <o:shapelayout v:ext="edit">
      <o:idmap v:ext="edit" data="1"/>
    </o:shapelayout>
  </w:shapeDefaults>
  <w:decimalSymbol w:val=","/>
  <w:listSeparator w:val=";"/>
  <w14:docId w14:val="6B32F99B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0F6358-7F6F-4343-8786-34AD71E1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146</cp:revision>
  <cp:lastPrinted>2019-09-11T08:03:00Z</cp:lastPrinted>
  <dcterms:created xsi:type="dcterms:W3CDTF">2019-09-11T08:40:00Z</dcterms:created>
  <dcterms:modified xsi:type="dcterms:W3CDTF">2026-06-01T08:33:00Z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