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95C" w:rsidRDefault="0093795C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  <w:r w:rsidRPr="00720E6D">
        <w:rPr>
          <w:rFonts w:ascii="Tahoma" w:hAnsi="Tahoma" w:cs="Tahoma"/>
          <w:b/>
        </w:rPr>
        <w:t>Заявка на участие в процедуре реализации по лоту №</w:t>
      </w:r>
      <w:r w:rsidR="00720E6D" w:rsidRPr="00720E6D">
        <w:rPr>
          <w:rFonts w:ascii="Tahoma" w:hAnsi="Tahoma" w:cs="Tahoma"/>
          <w:b/>
        </w:rPr>
        <w:t>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65081">
        <w:rPr>
          <w:rFonts w:ascii="Tahoma" w:hAnsi="Tahoma" w:cs="Tahoma"/>
          <w:b/>
        </w:rPr>
        <w:t>2</w:t>
      </w:r>
      <w:r w:rsidR="002A30BD">
        <w:rPr>
          <w:rFonts w:ascii="Tahoma" w:hAnsi="Tahoma" w:cs="Tahoma"/>
          <w:b/>
        </w:rPr>
        <w:t>/</w:t>
      </w:r>
      <w:r w:rsidR="00AC3989" w:rsidRPr="00AC3989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3C0C83" w:rsidRPr="00720E6D">
        <w:rPr>
          <w:rFonts w:ascii="Tahoma" w:hAnsi="Tahoma" w:cs="Tahoma"/>
          <w:b/>
        </w:rPr>
        <w:t>с</w:t>
      </w:r>
    </w:p>
    <w:p w:rsidR="00406989" w:rsidRDefault="00406989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Начальнику ОТП УОЗП ДМТС</w:t>
      </w:r>
    </w:p>
    <w:p w:rsidR="00406989" w:rsidRPr="002E6511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АО «Кольская ГМК»</w:t>
      </w:r>
    </w:p>
    <w:p w:rsidR="00406989" w:rsidRPr="00720E6D" w:rsidRDefault="00406989" w:rsidP="00406989">
      <w:pPr>
        <w:spacing w:after="0" w:line="240" w:lineRule="auto"/>
        <w:ind w:firstLine="567"/>
        <w:jc w:val="right"/>
        <w:rPr>
          <w:rFonts w:ascii="Tahoma" w:hAnsi="Tahoma" w:cs="Tahoma"/>
          <w:b/>
        </w:rPr>
      </w:pPr>
      <w:r w:rsidRPr="002E6511">
        <w:rPr>
          <w:rFonts w:ascii="Tahoma" w:hAnsi="Tahoma" w:cs="Tahoma"/>
          <w:b/>
        </w:rPr>
        <w:t>Нечаеву А.В.</w:t>
      </w:r>
    </w:p>
    <w:p w:rsidR="002E416E" w:rsidRPr="00720E6D" w:rsidRDefault="002E416E" w:rsidP="00726041">
      <w:pPr>
        <w:spacing w:line="240" w:lineRule="auto"/>
        <w:ind w:firstLine="567"/>
        <w:jc w:val="center"/>
        <w:rPr>
          <w:rFonts w:ascii="Tahoma" w:hAnsi="Tahoma" w:cs="Tahoma"/>
          <w:b/>
        </w:rPr>
      </w:pPr>
    </w:p>
    <w:p w:rsidR="002E416E" w:rsidRPr="00720E6D" w:rsidRDefault="002E416E" w:rsidP="002E416E">
      <w:pPr>
        <w:ind w:right="333"/>
        <w:rPr>
          <w:rFonts w:ascii="Tahoma" w:hAnsi="Tahoma" w:cs="Tahoma"/>
        </w:rPr>
      </w:pPr>
      <w:r w:rsidRPr="00720E6D">
        <w:rPr>
          <w:rFonts w:ascii="Tahoma" w:hAnsi="Tahoma" w:cs="Tahoma"/>
        </w:rPr>
        <w:t>№____________ от ______________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Наименование организации _______________________</w:t>
      </w:r>
      <w:r w:rsidR="00BC4917" w:rsidRPr="00720E6D">
        <w:rPr>
          <w:rFonts w:ascii="Tahoma" w:hAnsi="Tahoma" w:cs="Tahoma"/>
          <w:color w:val="000000"/>
          <w:spacing w:val="-6"/>
        </w:rPr>
        <w:t>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="00BC4917" w:rsidRPr="00720E6D">
        <w:rPr>
          <w:rFonts w:ascii="Tahoma" w:hAnsi="Tahoma" w:cs="Tahoma"/>
          <w:color w:val="000000"/>
          <w:spacing w:val="-6"/>
        </w:rPr>
        <w:t>_____________</w:t>
      </w:r>
    </w:p>
    <w:p w:rsidR="002E416E" w:rsidRPr="00720E6D" w:rsidRDefault="002E416E" w:rsidP="002E416E">
      <w:pPr>
        <w:shd w:val="clear" w:color="auto" w:fill="FFFFFF"/>
        <w:rPr>
          <w:rFonts w:ascii="Tahoma" w:hAnsi="Tahoma" w:cs="Tahoma"/>
          <w:color w:val="000000"/>
          <w:spacing w:val="-6"/>
        </w:rPr>
      </w:pPr>
      <w:r w:rsidRPr="00720E6D">
        <w:rPr>
          <w:rFonts w:ascii="Tahoma" w:hAnsi="Tahoma" w:cs="Tahoma"/>
          <w:color w:val="000000"/>
          <w:spacing w:val="-6"/>
        </w:rPr>
        <w:t>ИНН ______________________________________________________________________</w:t>
      </w:r>
      <w:r w:rsidR="00720E6D">
        <w:rPr>
          <w:rFonts w:ascii="Tahoma" w:hAnsi="Tahoma" w:cs="Tahoma"/>
          <w:color w:val="000000"/>
          <w:spacing w:val="-6"/>
        </w:rPr>
        <w:t>______</w:t>
      </w:r>
      <w:r w:rsidRPr="00720E6D">
        <w:rPr>
          <w:rFonts w:ascii="Tahoma" w:hAnsi="Tahoma" w:cs="Tahoma"/>
          <w:color w:val="000000"/>
          <w:spacing w:val="-6"/>
        </w:rPr>
        <w:t>___</w:t>
      </w:r>
    </w:p>
    <w:p w:rsidR="002E416E" w:rsidRPr="00720E6D" w:rsidRDefault="002E416E" w:rsidP="002E416E">
      <w:pPr>
        <w:jc w:val="both"/>
        <w:rPr>
          <w:rFonts w:ascii="Tahoma" w:hAnsi="Tahoma" w:cs="Tahoma"/>
          <w:color w:val="000000"/>
          <w:spacing w:val="-6"/>
          <w:u w:val="single"/>
        </w:rPr>
      </w:pPr>
      <w:r w:rsidRPr="00720E6D">
        <w:rPr>
          <w:rFonts w:ascii="Tahoma" w:hAnsi="Tahoma" w:cs="Tahoma"/>
          <w:color w:val="000000"/>
          <w:spacing w:val="-6"/>
        </w:rPr>
        <w:t>Юридический адрес организации: __________________________________________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    </w:t>
      </w:r>
      <w:r w:rsidR="00720E6D">
        <w:rPr>
          <w:rFonts w:ascii="Tahoma" w:hAnsi="Tahoma" w:cs="Tahoma"/>
          <w:color w:val="000000"/>
          <w:spacing w:val="-6"/>
          <w:u w:val="single"/>
        </w:rPr>
        <w:t>_____</w:t>
      </w:r>
      <w:r w:rsidRPr="00720E6D">
        <w:rPr>
          <w:rFonts w:ascii="Tahoma" w:hAnsi="Tahoma" w:cs="Tahoma"/>
          <w:color w:val="000000"/>
          <w:spacing w:val="-6"/>
          <w:u w:val="single"/>
        </w:rPr>
        <w:t xml:space="preserve">   </w:t>
      </w:r>
      <w:r w:rsidRPr="00720E6D">
        <w:rPr>
          <w:rFonts w:ascii="Tahoma" w:hAnsi="Tahoma" w:cs="Tahoma"/>
          <w:color w:val="000000"/>
          <w:spacing w:val="-6"/>
        </w:rPr>
        <w:t>_</w:t>
      </w:r>
    </w:p>
    <w:p w:rsidR="00FA5A5E" w:rsidRPr="00720E6D" w:rsidRDefault="00F43827" w:rsidP="001B5252">
      <w:pPr>
        <w:spacing w:line="240" w:lineRule="auto"/>
        <w:ind w:firstLine="567"/>
        <w:jc w:val="both"/>
        <w:rPr>
          <w:rFonts w:ascii="Tahoma" w:hAnsi="Tahoma" w:cs="Tahoma"/>
        </w:rPr>
      </w:pPr>
      <w:r w:rsidRPr="00720E6D">
        <w:rPr>
          <w:rFonts w:ascii="Tahoma" w:hAnsi="Tahoma" w:cs="Tahoma"/>
        </w:rPr>
        <w:t xml:space="preserve">«Подтверждаем участие в процедуре на </w:t>
      </w:r>
      <w:r w:rsidR="003D4E7E" w:rsidRPr="00720E6D">
        <w:rPr>
          <w:rFonts w:ascii="Tahoma" w:hAnsi="Tahoma" w:cs="Tahoma"/>
        </w:rPr>
        <w:t>реализацию</w:t>
      </w:r>
      <w:r w:rsidRPr="00720E6D">
        <w:rPr>
          <w:rFonts w:ascii="Tahoma" w:hAnsi="Tahoma" w:cs="Tahoma"/>
        </w:rPr>
        <w:t xml:space="preserve"> Продукции в соответствии </w:t>
      </w:r>
      <w:r w:rsidR="00EC6BBC">
        <w:rPr>
          <w:rFonts w:ascii="Tahoma" w:hAnsi="Tahoma" w:cs="Tahoma"/>
        </w:rPr>
        <w:br/>
      </w:r>
      <w:r w:rsidRPr="00720E6D">
        <w:rPr>
          <w:rFonts w:ascii="Tahoma" w:hAnsi="Tahoma" w:cs="Tahoma"/>
        </w:rPr>
        <w:t xml:space="preserve">с предъявленными в Приглашении </w:t>
      </w:r>
      <w:r w:rsidR="00720E6D" w:rsidRPr="00720E6D">
        <w:rPr>
          <w:rFonts w:ascii="Tahoma" w:hAnsi="Tahoma" w:cs="Tahoma"/>
          <w:b/>
        </w:rPr>
        <w:t>по лоту №1</w:t>
      </w:r>
      <w:r w:rsidR="00855857">
        <w:rPr>
          <w:rFonts w:ascii="Tahoma" w:hAnsi="Tahoma" w:cs="Tahoma"/>
          <w:b/>
        </w:rPr>
        <w:t>2</w:t>
      </w:r>
      <w:r w:rsidR="0012778B">
        <w:rPr>
          <w:rFonts w:ascii="Tahoma" w:hAnsi="Tahoma" w:cs="Tahoma"/>
          <w:b/>
        </w:rPr>
        <w:t>7</w:t>
      </w:r>
      <w:r w:rsidR="00F65081">
        <w:rPr>
          <w:rFonts w:ascii="Tahoma" w:hAnsi="Tahoma" w:cs="Tahoma"/>
          <w:b/>
        </w:rPr>
        <w:t>2</w:t>
      </w:r>
      <w:r w:rsidR="00BE2AD2" w:rsidRPr="00BE2AD2">
        <w:rPr>
          <w:rFonts w:ascii="Tahoma" w:hAnsi="Tahoma" w:cs="Tahoma"/>
          <w:b/>
        </w:rPr>
        <w:t>/</w:t>
      </w:r>
      <w:r w:rsidR="00AC3989" w:rsidRPr="00AC3989">
        <w:rPr>
          <w:rFonts w:ascii="Tahoma" w:hAnsi="Tahoma" w:cs="Tahoma"/>
          <w:b/>
        </w:rPr>
        <w:t>8</w:t>
      </w:r>
      <w:r w:rsidR="006C787B" w:rsidRPr="00720E6D">
        <w:rPr>
          <w:rFonts w:ascii="Tahoma" w:hAnsi="Tahoma" w:cs="Tahoma"/>
          <w:b/>
        </w:rPr>
        <w:t>у</w:t>
      </w:r>
      <w:r w:rsidR="000F1515" w:rsidRPr="00720E6D">
        <w:rPr>
          <w:rFonts w:ascii="Tahoma" w:hAnsi="Tahoma" w:cs="Tahoma"/>
          <w:b/>
        </w:rPr>
        <w:t>с</w:t>
      </w:r>
      <w:r w:rsidR="000F1515" w:rsidRPr="00720E6D">
        <w:rPr>
          <w:rFonts w:ascii="Tahoma" w:hAnsi="Tahoma" w:cs="Tahoma"/>
        </w:rPr>
        <w:t xml:space="preserve"> </w:t>
      </w:r>
      <w:r w:rsidRPr="00720E6D">
        <w:rPr>
          <w:rFonts w:ascii="Tahoma" w:hAnsi="Tahoma" w:cs="Tahoma"/>
        </w:rPr>
        <w:t>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</w:t>
      </w:r>
      <w:r w:rsidRPr="00720E6D">
        <w:rPr>
          <w:rFonts w:ascii="Tahoma" w:hAnsi="Tahoma" w:cs="Tahoma"/>
          <w:color w:val="000000"/>
        </w:rPr>
        <w:t xml:space="preserve">е менее 90 календарных дней </w:t>
      </w:r>
      <w:r w:rsidRPr="00720E6D">
        <w:rPr>
          <w:rFonts w:ascii="Tahoma" w:hAnsi="Tahoma" w:cs="Tahoma"/>
        </w:rPr>
        <w:t xml:space="preserve">начиная с даты окончания срока подачи предложений. Со следующими условиями проведения процедуры </w:t>
      </w:r>
      <w:r w:rsidR="00F43BC7" w:rsidRPr="00720E6D">
        <w:rPr>
          <w:rFonts w:ascii="Tahoma" w:hAnsi="Tahoma" w:cs="Tahoma"/>
        </w:rPr>
        <w:t xml:space="preserve">реализации </w:t>
      </w:r>
      <w:r w:rsidRPr="00720E6D">
        <w:rPr>
          <w:rFonts w:ascii="Tahoma" w:hAnsi="Tahoma" w:cs="Tahoma"/>
        </w:rPr>
        <w:t>согласны:</w:t>
      </w:r>
    </w:p>
    <w:tbl>
      <w:tblPr>
        <w:tblW w:w="96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7088"/>
        <w:gridCol w:w="2609"/>
      </w:tblGrid>
      <w:tr w:rsidR="006A6D13" w:rsidRPr="007D4AE1" w:rsidTr="00B858A6">
        <w:trPr>
          <w:trHeight w:val="598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1. Предмет процедуры реализации </w:t>
            </w:r>
          </w:p>
          <w:p w:rsidR="00F9266B" w:rsidRPr="007D4AE1" w:rsidRDefault="00F9266B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F65081" w:rsidRDefault="00AC3989" w:rsidP="00B858A6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Лом и отходы стальные 5А ГОСТ 2787-2024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, в количестве </w:t>
            </w:r>
            <w:r>
              <w:rPr>
                <w:rFonts w:ascii="Tahoma" w:hAnsi="Tahoma" w:cs="Tahoma"/>
                <w:sz w:val="20"/>
                <w:szCs w:val="20"/>
              </w:rPr>
              <w:t>250</w:t>
            </w:r>
            <w:r w:rsidRPr="005F16B6">
              <w:rPr>
                <w:rFonts w:ascii="Tahoma" w:hAnsi="Tahoma" w:cs="Tahoma"/>
                <w:sz w:val="20"/>
                <w:szCs w:val="20"/>
              </w:rPr>
              <w:t xml:space="preserve"> тонн (</w:t>
            </w:r>
            <w:proofErr w:type="spellStart"/>
            <w:r w:rsidRPr="005F16B6">
              <w:rPr>
                <w:rFonts w:ascii="Tahoma" w:hAnsi="Tahoma" w:cs="Tahoma"/>
                <w:sz w:val="20"/>
                <w:szCs w:val="20"/>
              </w:rPr>
              <w:t>толеранс</w:t>
            </w:r>
            <w:proofErr w:type="spellEnd"/>
            <w:r w:rsidRPr="005F16B6">
              <w:rPr>
                <w:rFonts w:ascii="Tahoma" w:hAnsi="Tahoma" w:cs="Tahoma"/>
                <w:sz w:val="20"/>
                <w:szCs w:val="20"/>
              </w:rPr>
              <w:t xml:space="preserve"> -5%/+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5F16B6">
              <w:rPr>
                <w:rFonts w:ascii="Tahoma" w:hAnsi="Tahoma" w:cs="Tahoma"/>
                <w:sz w:val="20"/>
                <w:szCs w:val="20"/>
              </w:rPr>
              <w:t>0%)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E2AD2">
        <w:trPr>
          <w:trHeight w:val="1010"/>
        </w:trPr>
        <w:tc>
          <w:tcPr>
            <w:tcW w:w="7088" w:type="dxa"/>
            <w:shd w:val="clear" w:color="auto" w:fill="auto"/>
          </w:tcPr>
          <w:p w:rsidR="00B97BD5" w:rsidRPr="007D4AE1" w:rsidRDefault="006A6D13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2. Описание лома.</w:t>
            </w:r>
          </w:p>
          <w:p w:rsidR="00BE2AD2" w:rsidRPr="007D4AE1" w:rsidRDefault="00BE2AD2" w:rsidP="00B97BD5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AC3989" w:rsidP="0012778B">
            <w:pPr>
              <w:spacing w:after="0" w:line="240" w:lineRule="auto"/>
              <w:contextualSpacing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Л</w:t>
            </w:r>
            <w:r w:rsidRPr="00BB7DB8">
              <w:rPr>
                <w:rFonts w:ascii="Tahoma" w:hAnsi="Tahoma" w:cs="Tahoma"/>
                <w:sz w:val="20"/>
                <w:szCs w:val="20"/>
              </w:rPr>
              <w:t>ом образован в результате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демонтажа зданий, сооружений и оборудования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Лом в некачественном виде, в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ключает в себя б/</w:t>
            </w:r>
            <w:proofErr w:type="gramStart"/>
            <w:r w:rsidRPr="00BB7DB8">
              <w:rPr>
                <w:rFonts w:ascii="Tahoma" w:hAnsi="Tahoma" w:cs="Tahoma"/>
                <w:sz w:val="20"/>
                <w:szCs w:val="20"/>
              </w:rPr>
              <w:t>у</w:t>
            </w:r>
            <w:r>
              <w:rPr>
                <w:rFonts w:ascii="Tahoma" w:hAnsi="Tahoma" w:cs="Tahoma"/>
                <w:sz w:val="20"/>
                <w:szCs w:val="20"/>
              </w:rPr>
              <w:t xml:space="preserve"> уголок</w:t>
            </w:r>
            <w:proofErr w:type="gramEnd"/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швеллер, трубы,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выведенные из эксплуатации ёмкости, </w:t>
            </w:r>
            <w:r w:rsidRPr="00BB7DB8">
              <w:rPr>
                <w:rFonts w:ascii="Tahoma" w:hAnsi="Tahoma" w:cs="Tahoma"/>
                <w:sz w:val="20"/>
                <w:szCs w:val="20"/>
              </w:rPr>
              <w:t>различные фрагменты оборудования и др.,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имеются включения, состоящие из пластика, кирпича,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пенополиуретана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>, бетона и резины,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также </w:t>
            </w:r>
            <w:r>
              <w:rPr>
                <w:rFonts w:ascii="Tahoma" w:hAnsi="Tahoma" w:cs="Tahoma"/>
                <w:sz w:val="20"/>
                <w:szCs w:val="20"/>
              </w:rPr>
              <w:t xml:space="preserve">присутствуют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крупногабаритные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конструкции с длиной более 5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м. Толщина от 4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B7DB8">
              <w:rPr>
                <w:rFonts w:ascii="Tahoma" w:hAnsi="Tahoma" w:cs="Tahoma"/>
                <w:sz w:val="20"/>
                <w:szCs w:val="20"/>
              </w:rPr>
              <w:t>мм. Часть лома образована от выведе</w:t>
            </w:r>
            <w:r>
              <w:rPr>
                <w:rFonts w:ascii="Tahoma" w:hAnsi="Tahoma" w:cs="Tahoma"/>
                <w:sz w:val="20"/>
                <w:szCs w:val="20"/>
              </w:rPr>
              <w:t>нных из эксплуатации газоходов, не соответствует ГОСТу 2787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«Металлы черные вторичные», т.к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гуммирована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с внутренней стороны</w:t>
            </w:r>
            <w:r w:rsidRPr="00BB7DB8">
              <w:rPr>
                <w:rFonts w:ascii="Tahoma" w:hAnsi="Tahoma" w:cs="Tahoma"/>
                <w:sz w:val="20"/>
                <w:szCs w:val="20"/>
              </w:rPr>
              <w:t xml:space="preserve"> (прок</w:t>
            </w:r>
            <w:r>
              <w:rPr>
                <w:rFonts w:ascii="Tahoma" w:hAnsi="Tahoma" w:cs="Tahoma"/>
                <w:sz w:val="20"/>
                <w:szCs w:val="20"/>
              </w:rPr>
              <w:t>леена материалом – полиизобутилен)</w:t>
            </w:r>
            <w:r w:rsidRPr="00BB7DB8">
              <w:rPr>
                <w:rFonts w:ascii="Tahoma" w:hAnsi="Tahoma" w:cs="Tahoma"/>
                <w:sz w:val="20"/>
                <w:szCs w:val="20"/>
              </w:rPr>
              <w:t>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Необходимо</w:t>
            </w:r>
            <w:r>
              <w:rPr>
                <w:rFonts w:ascii="Tahoma" w:eastAsia="Times New Roman" w:hAnsi="Tahoma" w:cs="Tahoma"/>
                <w:b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довести до трансп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ортабельного состояния и засора 2</w:t>
            </w:r>
            <w:r w:rsidRPr="00DB6FF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% (с учетом резки).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При подаче автомашин под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погрузку учитывать предельный размер ВИС «РС» по длине – не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более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</w:t>
            </w:r>
            <w:r w:rsidRPr="00ED64A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02"/>
        </w:trPr>
        <w:tc>
          <w:tcPr>
            <w:tcW w:w="7088" w:type="dxa"/>
            <w:shd w:val="clear" w:color="auto" w:fill="auto"/>
          </w:tcPr>
          <w:p w:rsidR="006A6D13" w:rsidRPr="007D4AE1" w:rsidRDefault="006A6D13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3. Местонахождение</w:t>
            </w:r>
          </w:p>
          <w:p w:rsidR="00A97C8F" w:rsidRPr="007D4AE1" w:rsidRDefault="00A97C8F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A020BA" w:rsidRPr="007D4AE1" w:rsidRDefault="00AC3989" w:rsidP="00CF1DCA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0B76E2">
              <w:rPr>
                <w:rFonts w:ascii="Tahoma" w:hAnsi="Tahoma" w:cs="Tahoma"/>
                <w:sz w:val="20"/>
                <w:szCs w:val="20"/>
              </w:rPr>
              <w:t>п. Никель, территория ПЦ.</w:t>
            </w:r>
            <w:bookmarkStart w:id="0" w:name="_GoBack"/>
            <w:bookmarkEnd w:id="0"/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4</w:t>
            </w:r>
            <w:r w:rsidR="006A6D13" w:rsidRPr="007D4AE1">
              <w:rPr>
                <w:rFonts w:ascii="Tahoma" w:hAnsi="Tahoma" w:cs="Tahoma"/>
                <w:sz w:val="20"/>
              </w:rPr>
              <w:t>. Ф</w:t>
            </w:r>
            <w:r w:rsidR="00453FD9" w:rsidRPr="007D4AE1">
              <w:rPr>
                <w:rFonts w:ascii="Tahoma" w:hAnsi="Tahoma" w:cs="Tahoma"/>
                <w:sz w:val="20"/>
              </w:rPr>
              <w:t>орма, условия и сроки оплаты.</w:t>
            </w:r>
          </w:p>
          <w:p w:rsidR="001F1A58" w:rsidRPr="007D4AE1" w:rsidRDefault="001F1A5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Реализация после внесения аванса в размере 100%.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Учесть в расчетах стоимость разделки до транспортабельного состояния, погрузки, самовывоза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179"/>
        </w:trPr>
        <w:tc>
          <w:tcPr>
            <w:tcW w:w="7088" w:type="dxa"/>
            <w:shd w:val="clear" w:color="auto" w:fill="auto"/>
          </w:tcPr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5. Срок реализации</w:t>
            </w:r>
          </w:p>
          <w:p w:rsidR="001F1A58" w:rsidRPr="007D4AE1" w:rsidRDefault="001F1A58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720E6D" w:rsidRPr="007D4AE1" w:rsidRDefault="00720E6D" w:rsidP="00927701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В течение </w:t>
            </w:r>
            <w:r w:rsidRPr="007D4AE1">
              <w:rPr>
                <w:rFonts w:ascii="Tahoma" w:hAnsi="Tahoma" w:cs="Tahoma"/>
                <w:sz w:val="20"/>
                <w:shd w:val="clear" w:color="auto" w:fill="FFFFFF" w:themeFill="background1"/>
              </w:rPr>
              <w:t>1-го месяца</w:t>
            </w:r>
            <w:r w:rsidRPr="007D4AE1">
              <w:rPr>
                <w:rFonts w:ascii="Tahoma" w:hAnsi="Tahoma" w:cs="Tahoma"/>
                <w:sz w:val="20"/>
              </w:rPr>
              <w:t xml:space="preserve"> от даты заключения договора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927701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6. Требование о представлении документов, подтверждающих благонадежность Покупателя.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pacing w:val="-5"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t>- бухгалтерский баланс, отчет о финансовых результатах за последний отчетный период (копия, заверенная уполномоченным лицом или главным бухгалтером Поставщика с указанием даты заверения;</w:t>
            </w:r>
          </w:p>
          <w:p w:rsidR="006A6D13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pacing w:val="-5"/>
                <w:sz w:val="20"/>
              </w:rPr>
              <w:lastRenderedPageBreak/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выданную не ранее, чем за три месяца до даты подачи Заявки на участие в закупочной процедуре по форме, утверждённой соответствующим приказом ФНС России.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lastRenderedPageBreak/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7. Условия ответственности за нарушение обязательств, применимое право и подсудность.</w:t>
            </w:r>
          </w:p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Применимым правом является материальное и процессуальное право Российской Федерации. Споры будут разрешаться в Арбитражном суде Мурманской области. Условия ответственности будут определены заказчиком в форме договора, направляемой участнику, предложение которого будет признано лучшим.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8. Требования к сертификации Продукции, лицензиям, допускам к определенному виду работ (если необходимы).</w:t>
            </w:r>
          </w:p>
          <w:p w:rsidR="00720E6D" w:rsidRPr="007D4AE1" w:rsidRDefault="00720E6D" w:rsidP="00644187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bCs/>
                <w:sz w:val="20"/>
              </w:rPr>
              <w:t xml:space="preserve">Наличие лицензии на осуществление деятельности по заготовке, переработке и реализации лома </w:t>
            </w:r>
            <w:r w:rsidR="00644187" w:rsidRPr="007D4AE1">
              <w:rPr>
                <w:rFonts w:ascii="Tahoma" w:hAnsi="Tahoma" w:cs="Tahoma"/>
                <w:bCs/>
                <w:sz w:val="20"/>
              </w:rPr>
              <w:t xml:space="preserve">черных </w:t>
            </w:r>
            <w:r w:rsidRPr="007D4AE1">
              <w:rPr>
                <w:rFonts w:ascii="Tahoma" w:hAnsi="Tahoma" w:cs="Tahoma"/>
                <w:bCs/>
                <w:sz w:val="20"/>
              </w:rPr>
              <w:t>металлов.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7D4AE1">
        <w:trPr>
          <w:trHeight w:val="2155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9. Особые требования</w:t>
            </w:r>
          </w:p>
          <w:p w:rsidR="00B94A84" w:rsidRDefault="00B94A84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аренды);</w:t>
            </w:r>
          </w:p>
          <w:p w:rsidR="00F65081" w:rsidRPr="007D4AE1" w:rsidRDefault="00F65081" w:rsidP="00B94A84">
            <w:pPr>
              <w:tabs>
                <w:tab w:val="left" w:pos="-2268"/>
              </w:tabs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- </w:t>
            </w:r>
            <w:r w:rsidRPr="00101BDB">
              <w:rPr>
                <w:rFonts w:ascii="Tahoma" w:hAnsi="Tahoma" w:cs="Tahoma"/>
                <w:sz w:val="20"/>
                <w:szCs w:val="20"/>
              </w:rPr>
              <w:t>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</w:t>
            </w:r>
            <w:r>
              <w:rPr>
                <w:rFonts w:ascii="Tahoma" w:hAnsi="Tahoma" w:cs="Tahoma"/>
                <w:sz w:val="20"/>
                <w:szCs w:val="20"/>
              </w:rPr>
              <w:t>оговор аренды, паспорт изделия);</w:t>
            </w:r>
          </w:p>
          <w:p w:rsidR="00B94A84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персонала, аттестованных резчиков (свидетельства, удостоверения), при условии привлечения к работам;</w:t>
            </w:r>
          </w:p>
          <w:p w:rsidR="00720E6D" w:rsidRPr="007D4AE1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- Наличие подготовленного персонала для проведения процедуры погрузки в транспортное средство.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720E6D" w:rsidRPr="007D4AE1" w:rsidTr="00B858A6">
        <w:trPr>
          <w:trHeight w:val="516"/>
        </w:trPr>
        <w:tc>
          <w:tcPr>
            <w:tcW w:w="7088" w:type="dxa"/>
            <w:shd w:val="clear" w:color="auto" w:fill="auto"/>
          </w:tcPr>
          <w:p w:rsidR="00720E6D" w:rsidRPr="007D4AE1" w:rsidRDefault="00720E6D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10. Иные специальные требования Заказчика</w:t>
            </w:r>
          </w:p>
          <w:p w:rsidR="00641ABC" w:rsidRDefault="00B94A84" w:rsidP="00B94A84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- Обязательное ознакомление и изучение требований Компании в части соблюдения правил </w:t>
            </w:r>
            <w:proofErr w:type="spellStart"/>
            <w:r w:rsidRPr="007D4AE1">
              <w:rPr>
                <w:rFonts w:ascii="Tahoma" w:hAnsi="Tahoma" w:cs="Tahoma"/>
                <w:sz w:val="20"/>
              </w:rPr>
              <w:t>ОТиПБ</w:t>
            </w:r>
            <w:proofErr w:type="spellEnd"/>
            <w:r w:rsidRPr="007D4AE1">
              <w:rPr>
                <w:rFonts w:ascii="Tahoma" w:hAnsi="Tahoma" w:cs="Tahoma"/>
                <w:sz w:val="20"/>
              </w:rPr>
              <w:t xml:space="preserve"> (приложение № 5 к настоящему Приглашению)</w:t>
            </w:r>
            <w:r w:rsidR="00F65081">
              <w:rPr>
                <w:rFonts w:ascii="Tahoma" w:hAnsi="Tahoma" w:cs="Tahoma"/>
                <w:sz w:val="20"/>
              </w:rPr>
              <w:t>;</w:t>
            </w:r>
          </w:p>
          <w:p w:rsidR="00F65081" w:rsidRPr="00F65081" w:rsidRDefault="00F65081" w:rsidP="00B94A84">
            <w:pPr>
              <w:spacing w:after="0" w:line="240" w:lineRule="auto"/>
              <w:jc w:val="both"/>
              <w:rPr>
                <w:rFonts w:ascii="Tahoma" w:hAnsi="Tahoma" w:cs="Tahoma"/>
                <w:color w:val="C45911" w:themeColor="accent2" w:themeShade="BF"/>
                <w:sz w:val="20"/>
              </w:rPr>
            </w:pPr>
            <w:r w:rsidRPr="00D410A1">
              <w:rPr>
                <w:rFonts w:ascii="Tahoma" w:hAnsi="Tahoma" w:cs="Tahoma"/>
                <w:b/>
                <w:color w:val="C45911" w:themeColor="accent2" w:themeShade="BF"/>
                <w:sz w:val="20"/>
              </w:rPr>
              <w:t>- Предварительный осмотр Претендентом лома (перед участием в торгах). Письмо о подтверждении осмотра предоставить на момент подачи коммерческого предложения, указав Ф.И.О. представителя компании, Ф.И.О. представителя от АО «Кольская ГМК» и дату посещения (Приложение № 6 к Приглашению)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720E6D" w:rsidRPr="007D4AE1" w:rsidRDefault="00720E6D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7D4AE1">
        <w:trPr>
          <w:trHeight w:val="1613"/>
        </w:trPr>
        <w:tc>
          <w:tcPr>
            <w:tcW w:w="7088" w:type="dxa"/>
            <w:shd w:val="clear" w:color="auto" w:fill="auto"/>
          </w:tcPr>
          <w:p w:rsidR="006A6D13" w:rsidRPr="007D4AE1" w:rsidRDefault="006A6D13" w:rsidP="001F1A58">
            <w:pPr>
              <w:spacing w:after="0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11. Прочие требования.</w:t>
            </w:r>
          </w:p>
          <w:p w:rsidR="006A6D13" w:rsidRPr="007D4AE1" w:rsidRDefault="006A6D13" w:rsidP="001F1A58">
            <w:pPr>
              <w:spacing w:after="0"/>
              <w:jc w:val="both"/>
              <w:rPr>
                <w:rStyle w:val="ac"/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 xml:space="preserve">Заключение договора с антикоррупционной оговоркой в редакции </w:t>
            </w:r>
            <w:r w:rsidR="00EC6BBC" w:rsidRPr="007D4AE1">
              <w:rPr>
                <w:rFonts w:ascii="Tahoma" w:hAnsi="Tahoma" w:cs="Tahoma"/>
                <w:sz w:val="20"/>
              </w:rPr>
              <w:br/>
            </w:r>
            <w:r w:rsidRPr="007D4AE1">
              <w:rPr>
                <w:rFonts w:ascii="Tahoma" w:hAnsi="Tahoma" w:cs="Tahoma"/>
                <w:sz w:val="20"/>
              </w:rPr>
              <w:t xml:space="preserve">АО «Кольская ГМК», размещенной на сайте </w:t>
            </w:r>
            <w:r w:rsidR="008B5C90"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Заключение договора поставки по типовой форме, размещенной на сайте</w:t>
            </w:r>
          </w:p>
          <w:p w:rsidR="006A6D13" w:rsidRPr="007D4AE1" w:rsidRDefault="008B5C90" w:rsidP="001F1A58">
            <w:pPr>
              <w:spacing w:after="0"/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7D4AE1">
              <w:rPr>
                <w:rFonts w:ascii="Tahoma" w:hAnsi="Tahoma" w:cs="Tahoma"/>
                <w:color w:val="3414F4"/>
                <w:sz w:val="20"/>
                <w:u w:val="single"/>
              </w:rPr>
              <w:t>https://www.kolagmk.ru/suppliers/contractual-documentation/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  <w:tr w:rsidR="006A6D13" w:rsidRPr="007D4AE1" w:rsidTr="00B858A6">
        <w:trPr>
          <w:trHeight w:val="724"/>
        </w:trPr>
        <w:tc>
          <w:tcPr>
            <w:tcW w:w="7088" w:type="dxa"/>
            <w:shd w:val="clear" w:color="auto" w:fill="auto"/>
          </w:tcPr>
          <w:p w:rsidR="00453FD9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12. Срок действия КП/ТКП</w:t>
            </w:r>
            <w:r w:rsidR="00453FD9" w:rsidRPr="007D4AE1">
              <w:rPr>
                <w:rFonts w:ascii="Tahoma" w:hAnsi="Tahoma" w:cs="Tahoma"/>
                <w:sz w:val="20"/>
              </w:rPr>
              <w:t>.</w:t>
            </w:r>
          </w:p>
          <w:p w:rsidR="00541BB8" w:rsidRPr="007D4AE1" w:rsidRDefault="00541BB8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</w:p>
          <w:p w:rsidR="006A6D13" w:rsidRPr="007D4AE1" w:rsidRDefault="006A6D13" w:rsidP="001F1A58">
            <w:pPr>
              <w:spacing w:after="0" w:line="240" w:lineRule="auto"/>
              <w:jc w:val="both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color w:val="000000"/>
                <w:sz w:val="20"/>
              </w:rPr>
              <w:t>Не менее 90 календарных дней с даты направления.</w:t>
            </w:r>
          </w:p>
        </w:tc>
        <w:tc>
          <w:tcPr>
            <w:tcW w:w="2609" w:type="dxa"/>
            <w:shd w:val="clear" w:color="auto" w:fill="auto"/>
            <w:vAlign w:val="center"/>
          </w:tcPr>
          <w:p w:rsidR="006A6D13" w:rsidRPr="007D4AE1" w:rsidRDefault="006A6D13" w:rsidP="00A97C8F">
            <w:pPr>
              <w:spacing w:after="0" w:line="240" w:lineRule="auto"/>
              <w:jc w:val="center"/>
              <w:rPr>
                <w:rFonts w:ascii="Tahoma" w:hAnsi="Tahoma" w:cs="Tahoma"/>
                <w:sz w:val="20"/>
              </w:rPr>
            </w:pPr>
            <w:r w:rsidRPr="007D4AE1">
              <w:rPr>
                <w:rFonts w:ascii="Tahoma" w:hAnsi="Tahoma" w:cs="Tahoma"/>
                <w:sz w:val="20"/>
              </w:rPr>
              <w:t>(Указать либо согласны, либо указать предмет разногласия)</w:t>
            </w:r>
          </w:p>
        </w:tc>
      </w:tr>
    </w:tbl>
    <w:p w:rsidR="000C1290" w:rsidRDefault="000C1290" w:rsidP="001B5252">
      <w:pPr>
        <w:tabs>
          <w:tab w:val="left" w:pos="10206"/>
        </w:tabs>
        <w:spacing w:line="240" w:lineRule="auto"/>
        <w:ind w:firstLine="567"/>
        <w:rPr>
          <w:rFonts w:ascii="Tahoma" w:hAnsi="Tahoma" w:cs="Tahoma"/>
          <w:b/>
          <w:sz w:val="20"/>
          <w:szCs w:val="20"/>
        </w:rPr>
      </w:pPr>
    </w:p>
    <w:p w:rsidR="002E416E" w:rsidRPr="00740150" w:rsidRDefault="00F43827" w:rsidP="00064527">
      <w:pPr>
        <w:tabs>
          <w:tab w:val="left" w:pos="10206"/>
        </w:tabs>
        <w:spacing w:line="240" w:lineRule="auto"/>
        <w:ind w:firstLine="709"/>
        <w:rPr>
          <w:rFonts w:ascii="Tahoma" w:hAnsi="Tahoma" w:cs="Tahoma"/>
          <w:sz w:val="20"/>
          <w:szCs w:val="20"/>
        </w:rPr>
      </w:pPr>
      <w:r w:rsidRPr="00E14F25">
        <w:rPr>
          <w:rFonts w:ascii="Tahoma" w:hAnsi="Tahoma" w:cs="Tahoma"/>
          <w:sz w:val="20"/>
          <w:szCs w:val="20"/>
        </w:rPr>
        <w:t>Приложения</w:t>
      </w:r>
      <w:r w:rsidR="002E416E" w:rsidRPr="00E14F25">
        <w:rPr>
          <w:rFonts w:ascii="Tahoma" w:hAnsi="Tahoma" w:cs="Tahoma"/>
          <w:sz w:val="20"/>
          <w:szCs w:val="20"/>
        </w:rPr>
        <w:t xml:space="preserve"> (при наличии)</w:t>
      </w:r>
      <w:r w:rsidRPr="00E14F25">
        <w:rPr>
          <w:rFonts w:ascii="Tahoma" w:hAnsi="Tahoma" w:cs="Tahoma"/>
          <w:sz w:val="20"/>
          <w:szCs w:val="20"/>
        </w:rPr>
        <w:t>:</w:t>
      </w:r>
      <w:r w:rsidRPr="002E416E">
        <w:rPr>
          <w:rFonts w:ascii="Tahoma" w:hAnsi="Tahoma" w:cs="Tahoma"/>
          <w:sz w:val="20"/>
          <w:szCs w:val="20"/>
        </w:rPr>
        <w:t xml:space="preserve"> </w:t>
      </w:r>
    </w:p>
    <w:p w:rsidR="00F018A2" w:rsidRPr="00740150" w:rsidRDefault="00F43827" w:rsidP="00823DA7">
      <w:pPr>
        <w:tabs>
          <w:tab w:val="left" w:pos="10206"/>
        </w:tabs>
        <w:ind w:firstLine="567"/>
        <w:rPr>
          <w:rFonts w:ascii="Tahoma" w:hAnsi="Tahoma" w:cs="Tahoma"/>
          <w:b/>
          <w:bCs/>
          <w:sz w:val="20"/>
          <w:szCs w:val="20"/>
        </w:rPr>
      </w:pPr>
      <w:r w:rsidRPr="00740150">
        <w:rPr>
          <w:rFonts w:ascii="Tahoma" w:hAnsi="Tahoma" w:cs="Tahoma"/>
          <w:b/>
          <w:sz w:val="20"/>
          <w:szCs w:val="20"/>
        </w:rPr>
        <w:t>Должность (</w:t>
      </w:r>
      <w:proofErr w:type="gramStart"/>
      <w:r w:rsidRPr="00740150">
        <w:rPr>
          <w:rFonts w:ascii="Tahoma" w:hAnsi="Tahoma" w:cs="Tahoma"/>
          <w:b/>
          <w:sz w:val="20"/>
          <w:szCs w:val="20"/>
        </w:rPr>
        <w:t>По</w:t>
      </w:r>
      <w:r w:rsidR="002E7AEB" w:rsidRPr="00740150">
        <w:rPr>
          <w:rFonts w:ascii="Tahoma" w:hAnsi="Tahoma" w:cs="Tahoma"/>
          <w:b/>
          <w:sz w:val="20"/>
          <w:szCs w:val="20"/>
        </w:rPr>
        <w:t>купатель</w:t>
      </w:r>
      <w:r w:rsidRPr="00740150">
        <w:rPr>
          <w:rFonts w:ascii="Tahoma" w:hAnsi="Tahoma" w:cs="Tahoma"/>
          <w:b/>
          <w:sz w:val="20"/>
          <w:szCs w:val="20"/>
        </w:rPr>
        <w:t xml:space="preserve">)   </w:t>
      </w:r>
      <w:proofErr w:type="gramEnd"/>
      <w:r w:rsidRPr="00740150">
        <w:rPr>
          <w:rFonts w:ascii="Tahoma" w:hAnsi="Tahoma" w:cs="Tahoma"/>
          <w:b/>
          <w:sz w:val="20"/>
          <w:szCs w:val="20"/>
        </w:rPr>
        <w:t xml:space="preserve">                     Подпись                                      </w:t>
      </w:r>
      <w:r w:rsidRPr="00740150">
        <w:rPr>
          <w:rFonts w:ascii="Tahoma" w:hAnsi="Tahoma" w:cs="Tahoma"/>
          <w:b/>
          <w:bCs/>
          <w:sz w:val="20"/>
          <w:szCs w:val="20"/>
        </w:rPr>
        <w:t>ФИО</w:t>
      </w:r>
    </w:p>
    <w:p w:rsidR="00FA5A5E" w:rsidRDefault="00FA5A5E">
      <w:pPr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FA5A5E" w:rsidSect="00EC3CE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1" w:bottom="568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9F1" w:rsidRDefault="003279F1">
      <w:pPr>
        <w:spacing w:after="0" w:line="240" w:lineRule="auto"/>
      </w:pPr>
      <w:r>
        <w:separator/>
      </w:r>
    </w:p>
  </w:endnote>
  <w:endnote w:type="continuationSeparator" w:id="0">
    <w:p w:rsidR="003279F1" w:rsidRDefault="00327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9D7" w:rsidRDefault="004079D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9F1" w:rsidRDefault="003279F1">
      <w:pPr>
        <w:spacing w:after="0" w:line="240" w:lineRule="auto"/>
      </w:pPr>
      <w:r>
        <w:separator/>
      </w:r>
    </w:p>
  </w:footnote>
  <w:footnote w:type="continuationSeparator" w:id="0">
    <w:p w:rsidR="003279F1" w:rsidRDefault="003279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B17" w:rsidRDefault="00593B1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DA7"/>
    <w:multiLevelType w:val="multilevel"/>
    <w:tmpl w:val="02E70DA7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0264A4"/>
    <w:multiLevelType w:val="hybridMultilevel"/>
    <w:tmpl w:val="C5A83FC2"/>
    <w:lvl w:ilvl="0" w:tplc="65A61A56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2EEA7501"/>
    <w:multiLevelType w:val="hybridMultilevel"/>
    <w:tmpl w:val="D0B4FF0E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" w15:restartNumberingAfterBreak="0">
    <w:nsid w:val="3B3E6D52"/>
    <w:multiLevelType w:val="hybridMultilevel"/>
    <w:tmpl w:val="F03A966A"/>
    <w:lvl w:ilvl="0" w:tplc="6F22CD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6352ABF"/>
    <w:multiLevelType w:val="hybridMultilevel"/>
    <w:tmpl w:val="9F2498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D63DD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021BC"/>
    <w:multiLevelType w:val="hybridMultilevel"/>
    <w:tmpl w:val="A8A89F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248D54"/>
    <w:multiLevelType w:val="singleLevel"/>
    <w:tmpl w:val="59248D54"/>
    <w:lvl w:ilvl="0">
      <w:start w:val="12"/>
      <w:numFmt w:val="decimal"/>
      <w:suff w:val="nothing"/>
      <w:lvlText w:val="%1."/>
      <w:lvlJc w:val="left"/>
    </w:lvl>
  </w:abstractNum>
  <w:abstractNum w:abstractNumId="8" w15:restartNumberingAfterBreak="0">
    <w:nsid w:val="62397646"/>
    <w:multiLevelType w:val="hybridMultilevel"/>
    <w:tmpl w:val="147C3D84"/>
    <w:lvl w:ilvl="0" w:tplc="3DA0959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624842E4"/>
    <w:multiLevelType w:val="hybridMultilevel"/>
    <w:tmpl w:val="BE00A262"/>
    <w:lvl w:ilvl="0" w:tplc="07A80E66">
      <w:start w:val="2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0" w15:restartNumberingAfterBreak="0">
    <w:nsid w:val="718E1540"/>
    <w:multiLevelType w:val="hybridMultilevel"/>
    <w:tmpl w:val="CCD0D5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998107D"/>
    <w:multiLevelType w:val="hybridMultilevel"/>
    <w:tmpl w:val="5D422F24"/>
    <w:lvl w:ilvl="0" w:tplc="0419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2" w15:restartNumberingAfterBreak="0">
    <w:nsid w:val="79C422EE"/>
    <w:multiLevelType w:val="hybridMultilevel"/>
    <w:tmpl w:val="A9826A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12"/>
  </w:num>
  <w:num w:numId="4">
    <w:abstractNumId w:val="2"/>
  </w:num>
  <w:num w:numId="5">
    <w:abstractNumId w:val="1"/>
  </w:num>
  <w:num w:numId="6">
    <w:abstractNumId w:val="5"/>
  </w:num>
  <w:num w:numId="7">
    <w:abstractNumId w:val="9"/>
  </w:num>
  <w:num w:numId="8">
    <w:abstractNumId w:val="4"/>
  </w:num>
  <w:num w:numId="9">
    <w:abstractNumId w:val="6"/>
  </w:num>
  <w:num w:numId="10">
    <w:abstractNumId w:val="10"/>
  </w:num>
  <w:num w:numId="11">
    <w:abstractNumId w:val="8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8396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53C"/>
    <w:rsid w:val="0000050E"/>
    <w:rsid w:val="000023AB"/>
    <w:rsid w:val="00010AB9"/>
    <w:rsid w:val="00013E5A"/>
    <w:rsid w:val="000154E6"/>
    <w:rsid w:val="000256B3"/>
    <w:rsid w:val="00025D7B"/>
    <w:rsid w:val="000277B2"/>
    <w:rsid w:val="00030FF4"/>
    <w:rsid w:val="000328B5"/>
    <w:rsid w:val="00037C82"/>
    <w:rsid w:val="00041CA2"/>
    <w:rsid w:val="00055AAF"/>
    <w:rsid w:val="00064527"/>
    <w:rsid w:val="0006667F"/>
    <w:rsid w:val="000672A0"/>
    <w:rsid w:val="00081557"/>
    <w:rsid w:val="000860D3"/>
    <w:rsid w:val="0009034E"/>
    <w:rsid w:val="00091A6C"/>
    <w:rsid w:val="0009513D"/>
    <w:rsid w:val="00096BF5"/>
    <w:rsid w:val="000A0114"/>
    <w:rsid w:val="000A02DC"/>
    <w:rsid w:val="000A3F3A"/>
    <w:rsid w:val="000A68F6"/>
    <w:rsid w:val="000A6ABE"/>
    <w:rsid w:val="000B012F"/>
    <w:rsid w:val="000B03EA"/>
    <w:rsid w:val="000B3A09"/>
    <w:rsid w:val="000C1290"/>
    <w:rsid w:val="000C12E6"/>
    <w:rsid w:val="000C5E19"/>
    <w:rsid w:val="000D0BCC"/>
    <w:rsid w:val="000D6C0D"/>
    <w:rsid w:val="000E762D"/>
    <w:rsid w:val="000E7E3D"/>
    <w:rsid w:val="000F1515"/>
    <w:rsid w:val="000F4250"/>
    <w:rsid w:val="000F4497"/>
    <w:rsid w:val="00107FBB"/>
    <w:rsid w:val="0011153C"/>
    <w:rsid w:val="0011539A"/>
    <w:rsid w:val="00123663"/>
    <w:rsid w:val="0012778B"/>
    <w:rsid w:val="001414FF"/>
    <w:rsid w:val="00146A4E"/>
    <w:rsid w:val="00150300"/>
    <w:rsid w:val="00154E45"/>
    <w:rsid w:val="00165D6E"/>
    <w:rsid w:val="00172483"/>
    <w:rsid w:val="00176204"/>
    <w:rsid w:val="0017635B"/>
    <w:rsid w:val="001812CE"/>
    <w:rsid w:val="00182731"/>
    <w:rsid w:val="001A396C"/>
    <w:rsid w:val="001B5252"/>
    <w:rsid w:val="001C5C97"/>
    <w:rsid w:val="001C7DC3"/>
    <w:rsid w:val="001E2D76"/>
    <w:rsid w:val="001E34E3"/>
    <w:rsid w:val="001E61BF"/>
    <w:rsid w:val="001E6896"/>
    <w:rsid w:val="001F1A58"/>
    <w:rsid w:val="00200280"/>
    <w:rsid w:val="00206895"/>
    <w:rsid w:val="00212EE0"/>
    <w:rsid w:val="002247EA"/>
    <w:rsid w:val="00224CF9"/>
    <w:rsid w:val="00225F1B"/>
    <w:rsid w:val="00236CA5"/>
    <w:rsid w:val="00237BA3"/>
    <w:rsid w:val="002412E5"/>
    <w:rsid w:val="00256023"/>
    <w:rsid w:val="00260322"/>
    <w:rsid w:val="00262BB6"/>
    <w:rsid w:val="00263F17"/>
    <w:rsid w:val="002706FE"/>
    <w:rsid w:val="00275024"/>
    <w:rsid w:val="002772E6"/>
    <w:rsid w:val="00281C6C"/>
    <w:rsid w:val="0028309A"/>
    <w:rsid w:val="00285549"/>
    <w:rsid w:val="00290E03"/>
    <w:rsid w:val="00296BA0"/>
    <w:rsid w:val="00297A53"/>
    <w:rsid w:val="002A1D22"/>
    <w:rsid w:val="002A2B70"/>
    <w:rsid w:val="002A30BD"/>
    <w:rsid w:val="002A5890"/>
    <w:rsid w:val="002B0289"/>
    <w:rsid w:val="002B296A"/>
    <w:rsid w:val="002C138A"/>
    <w:rsid w:val="002C2279"/>
    <w:rsid w:val="002C2DB9"/>
    <w:rsid w:val="002C53EF"/>
    <w:rsid w:val="002D427C"/>
    <w:rsid w:val="002E0806"/>
    <w:rsid w:val="002E2676"/>
    <w:rsid w:val="002E416E"/>
    <w:rsid w:val="002E6511"/>
    <w:rsid w:val="002E7AEB"/>
    <w:rsid w:val="002F5CC1"/>
    <w:rsid w:val="00314027"/>
    <w:rsid w:val="003279F1"/>
    <w:rsid w:val="00331968"/>
    <w:rsid w:val="003323D4"/>
    <w:rsid w:val="00335B0E"/>
    <w:rsid w:val="00352E21"/>
    <w:rsid w:val="00356702"/>
    <w:rsid w:val="00356863"/>
    <w:rsid w:val="0036054E"/>
    <w:rsid w:val="00374859"/>
    <w:rsid w:val="00380A13"/>
    <w:rsid w:val="00381DC0"/>
    <w:rsid w:val="003848BC"/>
    <w:rsid w:val="003937EE"/>
    <w:rsid w:val="003943BC"/>
    <w:rsid w:val="003946A1"/>
    <w:rsid w:val="00395073"/>
    <w:rsid w:val="00395C90"/>
    <w:rsid w:val="003B2B71"/>
    <w:rsid w:val="003B38FB"/>
    <w:rsid w:val="003B56A7"/>
    <w:rsid w:val="003C099B"/>
    <w:rsid w:val="003C0C83"/>
    <w:rsid w:val="003C7E62"/>
    <w:rsid w:val="003D4E7E"/>
    <w:rsid w:val="003E0440"/>
    <w:rsid w:val="003E7AD4"/>
    <w:rsid w:val="003F58CB"/>
    <w:rsid w:val="00400EFC"/>
    <w:rsid w:val="0040113E"/>
    <w:rsid w:val="00406989"/>
    <w:rsid w:val="004079D7"/>
    <w:rsid w:val="00422979"/>
    <w:rsid w:val="00426C21"/>
    <w:rsid w:val="0043268A"/>
    <w:rsid w:val="004366ED"/>
    <w:rsid w:val="00436FCF"/>
    <w:rsid w:val="004463EC"/>
    <w:rsid w:val="00452237"/>
    <w:rsid w:val="00452DF9"/>
    <w:rsid w:val="00453E3D"/>
    <w:rsid w:val="00453FD9"/>
    <w:rsid w:val="004541AE"/>
    <w:rsid w:val="004616A6"/>
    <w:rsid w:val="0046667C"/>
    <w:rsid w:val="004672F7"/>
    <w:rsid w:val="00472124"/>
    <w:rsid w:val="004813DD"/>
    <w:rsid w:val="00491398"/>
    <w:rsid w:val="004956BC"/>
    <w:rsid w:val="004A5531"/>
    <w:rsid w:val="004A5A98"/>
    <w:rsid w:val="004C2138"/>
    <w:rsid w:val="004C4309"/>
    <w:rsid w:val="004D53AC"/>
    <w:rsid w:val="004D6220"/>
    <w:rsid w:val="004D7D51"/>
    <w:rsid w:val="004E1701"/>
    <w:rsid w:val="004E27F4"/>
    <w:rsid w:val="004E45A2"/>
    <w:rsid w:val="004E6773"/>
    <w:rsid w:val="004F002B"/>
    <w:rsid w:val="004F60D2"/>
    <w:rsid w:val="00503121"/>
    <w:rsid w:val="00511E60"/>
    <w:rsid w:val="005211E9"/>
    <w:rsid w:val="00535D53"/>
    <w:rsid w:val="00536AA5"/>
    <w:rsid w:val="00541BB8"/>
    <w:rsid w:val="00543715"/>
    <w:rsid w:val="00544253"/>
    <w:rsid w:val="00545B83"/>
    <w:rsid w:val="00557284"/>
    <w:rsid w:val="005712E3"/>
    <w:rsid w:val="005746B1"/>
    <w:rsid w:val="005907D0"/>
    <w:rsid w:val="00590ACE"/>
    <w:rsid w:val="00591982"/>
    <w:rsid w:val="00593B17"/>
    <w:rsid w:val="005A025C"/>
    <w:rsid w:val="005B1281"/>
    <w:rsid w:val="005B4AEA"/>
    <w:rsid w:val="005D30C5"/>
    <w:rsid w:val="005D728C"/>
    <w:rsid w:val="005E4720"/>
    <w:rsid w:val="005F132A"/>
    <w:rsid w:val="00600DCC"/>
    <w:rsid w:val="00601FB4"/>
    <w:rsid w:val="00626A6A"/>
    <w:rsid w:val="00641ABC"/>
    <w:rsid w:val="00642549"/>
    <w:rsid w:val="00644187"/>
    <w:rsid w:val="00644896"/>
    <w:rsid w:val="00661630"/>
    <w:rsid w:val="006633D4"/>
    <w:rsid w:val="00664617"/>
    <w:rsid w:val="0067457D"/>
    <w:rsid w:val="00685AC6"/>
    <w:rsid w:val="006A0161"/>
    <w:rsid w:val="006A535C"/>
    <w:rsid w:val="006A53D8"/>
    <w:rsid w:val="006A6D13"/>
    <w:rsid w:val="006B334B"/>
    <w:rsid w:val="006C0A41"/>
    <w:rsid w:val="006C775F"/>
    <w:rsid w:val="006C787B"/>
    <w:rsid w:val="006D496B"/>
    <w:rsid w:val="006D5F10"/>
    <w:rsid w:val="006F3CBD"/>
    <w:rsid w:val="00704817"/>
    <w:rsid w:val="0070692B"/>
    <w:rsid w:val="00712AF5"/>
    <w:rsid w:val="00713CE3"/>
    <w:rsid w:val="00720D95"/>
    <w:rsid w:val="00720E6D"/>
    <w:rsid w:val="00723311"/>
    <w:rsid w:val="00726041"/>
    <w:rsid w:val="00740150"/>
    <w:rsid w:val="007410FB"/>
    <w:rsid w:val="00742C0E"/>
    <w:rsid w:val="00743A51"/>
    <w:rsid w:val="00743D6D"/>
    <w:rsid w:val="0074541F"/>
    <w:rsid w:val="00747453"/>
    <w:rsid w:val="00752A1C"/>
    <w:rsid w:val="00753FBF"/>
    <w:rsid w:val="00775790"/>
    <w:rsid w:val="007770D9"/>
    <w:rsid w:val="00777AC9"/>
    <w:rsid w:val="00782B75"/>
    <w:rsid w:val="00786A82"/>
    <w:rsid w:val="00787A9A"/>
    <w:rsid w:val="00787E35"/>
    <w:rsid w:val="0079290B"/>
    <w:rsid w:val="00793F2C"/>
    <w:rsid w:val="00795FF2"/>
    <w:rsid w:val="007A15A6"/>
    <w:rsid w:val="007A18DD"/>
    <w:rsid w:val="007A2AEE"/>
    <w:rsid w:val="007A3E00"/>
    <w:rsid w:val="007A7A2A"/>
    <w:rsid w:val="007B62D2"/>
    <w:rsid w:val="007C0D17"/>
    <w:rsid w:val="007C5393"/>
    <w:rsid w:val="007D0C65"/>
    <w:rsid w:val="007D0C9F"/>
    <w:rsid w:val="007D1B06"/>
    <w:rsid w:val="007D4AE1"/>
    <w:rsid w:val="007D7001"/>
    <w:rsid w:val="007E1DA9"/>
    <w:rsid w:val="007E2F99"/>
    <w:rsid w:val="007E5E5A"/>
    <w:rsid w:val="007E6495"/>
    <w:rsid w:val="007F68EB"/>
    <w:rsid w:val="007F7016"/>
    <w:rsid w:val="00807941"/>
    <w:rsid w:val="00820FE3"/>
    <w:rsid w:val="00823DA7"/>
    <w:rsid w:val="00840DD0"/>
    <w:rsid w:val="008453E3"/>
    <w:rsid w:val="00851B44"/>
    <w:rsid w:val="00855857"/>
    <w:rsid w:val="00860137"/>
    <w:rsid w:val="00861B6E"/>
    <w:rsid w:val="00863304"/>
    <w:rsid w:val="008703FE"/>
    <w:rsid w:val="00881B0C"/>
    <w:rsid w:val="00890FC2"/>
    <w:rsid w:val="00891178"/>
    <w:rsid w:val="008A73BB"/>
    <w:rsid w:val="008B5C90"/>
    <w:rsid w:val="008B67F4"/>
    <w:rsid w:val="008C32DE"/>
    <w:rsid w:val="008C588B"/>
    <w:rsid w:val="008D344D"/>
    <w:rsid w:val="008D5327"/>
    <w:rsid w:val="008D5CA4"/>
    <w:rsid w:val="008E00B7"/>
    <w:rsid w:val="008F0FF8"/>
    <w:rsid w:val="008F4D42"/>
    <w:rsid w:val="0090037E"/>
    <w:rsid w:val="00901ED8"/>
    <w:rsid w:val="00903610"/>
    <w:rsid w:val="00903AA5"/>
    <w:rsid w:val="00906A86"/>
    <w:rsid w:val="00911033"/>
    <w:rsid w:val="00915908"/>
    <w:rsid w:val="00923542"/>
    <w:rsid w:val="00927701"/>
    <w:rsid w:val="00934512"/>
    <w:rsid w:val="0093795C"/>
    <w:rsid w:val="00944E69"/>
    <w:rsid w:val="0095466E"/>
    <w:rsid w:val="00955BF8"/>
    <w:rsid w:val="00957947"/>
    <w:rsid w:val="00965FE2"/>
    <w:rsid w:val="00971215"/>
    <w:rsid w:val="00973572"/>
    <w:rsid w:val="009736BB"/>
    <w:rsid w:val="00973EE8"/>
    <w:rsid w:val="00981749"/>
    <w:rsid w:val="00981CFA"/>
    <w:rsid w:val="00991FDC"/>
    <w:rsid w:val="00992267"/>
    <w:rsid w:val="00992A84"/>
    <w:rsid w:val="00993DE3"/>
    <w:rsid w:val="00994815"/>
    <w:rsid w:val="009A41EA"/>
    <w:rsid w:val="009B2AEA"/>
    <w:rsid w:val="009C7D22"/>
    <w:rsid w:val="009D5FA2"/>
    <w:rsid w:val="009F3106"/>
    <w:rsid w:val="009F79E2"/>
    <w:rsid w:val="00A00C30"/>
    <w:rsid w:val="00A020BA"/>
    <w:rsid w:val="00A0471B"/>
    <w:rsid w:val="00A0574E"/>
    <w:rsid w:val="00A07A50"/>
    <w:rsid w:val="00A23384"/>
    <w:rsid w:val="00A233FD"/>
    <w:rsid w:val="00A3249C"/>
    <w:rsid w:val="00A338FB"/>
    <w:rsid w:val="00A401B0"/>
    <w:rsid w:val="00A437F2"/>
    <w:rsid w:val="00A5137F"/>
    <w:rsid w:val="00A513EB"/>
    <w:rsid w:val="00A51B17"/>
    <w:rsid w:val="00A60D39"/>
    <w:rsid w:val="00A61BFD"/>
    <w:rsid w:val="00A7480F"/>
    <w:rsid w:val="00A800C4"/>
    <w:rsid w:val="00A834BC"/>
    <w:rsid w:val="00A932CD"/>
    <w:rsid w:val="00A97C8F"/>
    <w:rsid w:val="00AA480C"/>
    <w:rsid w:val="00AB2FF3"/>
    <w:rsid w:val="00AC246B"/>
    <w:rsid w:val="00AC3989"/>
    <w:rsid w:val="00AC3E6E"/>
    <w:rsid w:val="00AD6B03"/>
    <w:rsid w:val="00AE055E"/>
    <w:rsid w:val="00AE08DA"/>
    <w:rsid w:val="00AF269F"/>
    <w:rsid w:val="00AF3A2A"/>
    <w:rsid w:val="00B009A8"/>
    <w:rsid w:val="00B013DF"/>
    <w:rsid w:val="00B03101"/>
    <w:rsid w:val="00B04DA7"/>
    <w:rsid w:val="00B07156"/>
    <w:rsid w:val="00B217C6"/>
    <w:rsid w:val="00B26C4F"/>
    <w:rsid w:val="00B26F2D"/>
    <w:rsid w:val="00B3644B"/>
    <w:rsid w:val="00B37B20"/>
    <w:rsid w:val="00B41A0B"/>
    <w:rsid w:val="00B440F5"/>
    <w:rsid w:val="00B52B8E"/>
    <w:rsid w:val="00B553DA"/>
    <w:rsid w:val="00B62A56"/>
    <w:rsid w:val="00B76820"/>
    <w:rsid w:val="00B77C63"/>
    <w:rsid w:val="00B80C57"/>
    <w:rsid w:val="00B8282B"/>
    <w:rsid w:val="00B83B74"/>
    <w:rsid w:val="00B85774"/>
    <w:rsid w:val="00B858A6"/>
    <w:rsid w:val="00B85DF8"/>
    <w:rsid w:val="00B94A84"/>
    <w:rsid w:val="00B97BD5"/>
    <w:rsid w:val="00BA0E42"/>
    <w:rsid w:val="00BA1995"/>
    <w:rsid w:val="00BA52E2"/>
    <w:rsid w:val="00BB2A04"/>
    <w:rsid w:val="00BC4917"/>
    <w:rsid w:val="00BC684D"/>
    <w:rsid w:val="00BC7FC3"/>
    <w:rsid w:val="00BD1D42"/>
    <w:rsid w:val="00BD7FF6"/>
    <w:rsid w:val="00BE2AD2"/>
    <w:rsid w:val="00BF4517"/>
    <w:rsid w:val="00C03D95"/>
    <w:rsid w:val="00C11535"/>
    <w:rsid w:val="00C117A9"/>
    <w:rsid w:val="00C12E9C"/>
    <w:rsid w:val="00C32810"/>
    <w:rsid w:val="00C37420"/>
    <w:rsid w:val="00C40675"/>
    <w:rsid w:val="00C61E38"/>
    <w:rsid w:val="00C63EEF"/>
    <w:rsid w:val="00C647F2"/>
    <w:rsid w:val="00C64908"/>
    <w:rsid w:val="00C7155A"/>
    <w:rsid w:val="00CA32B7"/>
    <w:rsid w:val="00CB3328"/>
    <w:rsid w:val="00CC4CF7"/>
    <w:rsid w:val="00CD5C2F"/>
    <w:rsid w:val="00CE0482"/>
    <w:rsid w:val="00CE0764"/>
    <w:rsid w:val="00CE0BD1"/>
    <w:rsid w:val="00CE545E"/>
    <w:rsid w:val="00CF1D5F"/>
    <w:rsid w:val="00CF1DCA"/>
    <w:rsid w:val="00CF4487"/>
    <w:rsid w:val="00CF4DA0"/>
    <w:rsid w:val="00CF5DE8"/>
    <w:rsid w:val="00D07A0F"/>
    <w:rsid w:val="00D16D7F"/>
    <w:rsid w:val="00D21ABE"/>
    <w:rsid w:val="00D236F0"/>
    <w:rsid w:val="00D23705"/>
    <w:rsid w:val="00D255DA"/>
    <w:rsid w:val="00D45962"/>
    <w:rsid w:val="00D46880"/>
    <w:rsid w:val="00D47D91"/>
    <w:rsid w:val="00D5446F"/>
    <w:rsid w:val="00D67AE6"/>
    <w:rsid w:val="00D71032"/>
    <w:rsid w:val="00D75B20"/>
    <w:rsid w:val="00D77760"/>
    <w:rsid w:val="00D77A98"/>
    <w:rsid w:val="00D83D27"/>
    <w:rsid w:val="00D93A81"/>
    <w:rsid w:val="00DA040B"/>
    <w:rsid w:val="00DA6866"/>
    <w:rsid w:val="00DB0179"/>
    <w:rsid w:val="00DB069F"/>
    <w:rsid w:val="00DB192F"/>
    <w:rsid w:val="00DB6910"/>
    <w:rsid w:val="00DC0A19"/>
    <w:rsid w:val="00DC2E1F"/>
    <w:rsid w:val="00DC3E1C"/>
    <w:rsid w:val="00DD31CD"/>
    <w:rsid w:val="00DD6501"/>
    <w:rsid w:val="00DE0A54"/>
    <w:rsid w:val="00DE0DD9"/>
    <w:rsid w:val="00DE25F5"/>
    <w:rsid w:val="00DE6995"/>
    <w:rsid w:val="00DE774E"/>
    <w:rsid w:val="00DF130D"/>
    <w:rsid w:val="00DF1740"/>
    <w:rsid w:val="00DF3BBF"/>
    <w:rsid w:val="00DF5EF2"/>
    <w:rsid w:val="00DF6756"/>
    <w:rsid w:val="00DF73F0"/>
    <w:rsid w:val="00E031A0"/>
    <w:rsid w:val="00E04C2C"/>
    <w:rsid w:val="00E0570C"/>
    <w:rsid w:val="00E12CEF"/>
    <w:rsid w:val="00E13565"/>
    <w:rsid w:val="00E14A0B"/>
    <w:rsid w:val="00E14F25"/>
    <w:rsid w:val="00E25176"/>
    <w:rsid w:val="00E3053F"/>
    <w:rsid w:val="00E33D1C"/>
    <w:rsid w:val="00E358FE"/>
    <w:rsid w:val="00E36583"/>
    <w:rsid w:val="00E44B73"/>
    <w:rsid w:val="00E50BBE"/>
    <w:rsid w:val="00E5224D"/>
    <w:rsid w:val="00E522A2"/>
    <w:rsid w:val="00E579B9"/>
    <w:rsid w:val="00E75546"/>
    <w:rsid w:val="00E758C9"/>
    <w:rsid w:val="00E772B1"/>
    <w:rsid w:val="00E922C4"/>
    <w:rsid w:val="00E93C77"/>
    <w:rsid w:val="00E952C0"/>
    <w:rsid w:val="00E95409"/>
    <w:rsid w:val="00E95C1B"/>
    <w:rsid w:val="00E95D1D"/>
    <w:rsid w:val="00EB0DA2"/>
    <w:rsid w:val="00EB1652"/>
    <w:rsid w:val="00EB2CA8"/>
    <w:rsid w:val="00EC3CE2"/>
    <w:rsid w:val="00EC6BBC"/>
    <w:rsid w:val="00ED0C30"/>
    <w:rsid w:val="00EE3EA2"/>
    <w:rsid w:val="00EE5E9A"/>
    <w:rsid w:val="00EF71FD"/>
    <w:rsid w:val="00F018A2"/>
    <w:rsid w:val="00F30BE4"/>
    <w:rsid w:val="00F43827"/>
    <w:rsid w:val="00F43BC7"/>
    <w:rsid w:val="00F47C8F"/>
    <w:rsid w:val="00F612DD"/>
    <w:rsid w:val="00F61BFA"/>
    <w:rsid w:val="00F65081"/>
    <w:rsid w:val="00F738FB"/>
    <w:rsid w:val="00F76B1E"/>
    <w:rsid w:val="00F8143A"/>
    <w:rsid w:val="00F9266B"/>
    <w:rsid w:val="00F92D5E"/>
    <w:rsid w:val="00F975C0"/>
    <w:rsid w:val="00FA5A5E"/>
    <w:rsid w:val="00FB0A30"/>
    <w:rsid w:val="00FB7875"/>
    <w:rsid w:val="00FB7DF3"/>
    <w:rsid w:val="00FC5DB3"/>
    <w:rsid w:val="00FC72F4"/>
    <w:rsid w:val="00FD4099"/>
    <w:rsid w:val="00FD7638"/>
    <w:rsid w:val="00FE00C9"/>
    <w:rsid w:val="00FE7B0C"/>
    <w:rsid w:val="00FF39A9"/>
    <w:rsid w:val="400B1BCB"/>
    <w:rsid w:val="5C1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 fillcolor="white">
      <v:fill color="white"/>
    </o:shapedefaults>
    <o:shapelayout v:ext="edit">
      <o:idmap v:ext="edit" data="1"/>
    </o:shapelayout>
  </w:shapeDefaults>
  <w:decimalSymbol w:val=","/>
  <w:listSeparator w:val=";"/>
  <w14:docId w14:val="767762E7"/>
  <w15:docId w15:val="{1526B47F-D896-4C2E-83C9-256F721F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0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1812CE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footnote text"/>
    <w:basedOn w:val="a"/>
    <w:link w:val="a8"/>
    <w:rsid w:val="001812C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1812CE"/>
    <w:pPr>
      <w:tabs>
        <w:tab w:val="center" w:pos="4677"/>
        <w:tab w:val="right" w:pos="9355"/>
      </w:tabs>
      <w:spacing w:after="0" w:line="240" w:lineRule="auto"/>
    </w:pPr>
  </w:style>
  <w:style w:type="character" w:styleId="ab">
    <w:name w:val="footnote reference"/>
    <w:uiPriority w:val="99"/>
    <w:rsid w:val="001812CE"/>
    <w:rPr>
      <w:vertAlign w:val="superscript"/>
    </w:rPr>
  </w:style>
  <w:style w:type="character" w:styleId="ac">
    <w:name w:val="Hyperlink"/>
    <w:uiPriority w:val="99"/>
    <w:qFormat/>
    <w:rsid w:val="001812CE"/>
    <w:rPr>
      <w:color w:val="0000FF"/>
      <w:u w:val="single"/>
    </w:rPr>
  </w:style>
  <w:style w:type="table" w:styleId="ad">
    <w:name w:val="Table Grid"/>
    <w:basedOn w:val="a1"/>
    <w:uiPriority w:val="39"/>
    <w:rsid w:val="001812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1812CE"/>
    <w:rPr>
      <w:rFonts w:ascii="Segoe UI" w:hAnsi="Segoe UI" w:cs="Segoe UI"/>
      <w:sz w:val="18"/>
      <w:szCs w:val="18"/>
    </w:rPr>
  </w:style>
  <w:style w:type="character" w:customStyle="1" w:styleId="aa">
    <w:name w:val="Верхний колонтитул Знак"/>
    <w:basedOn w:val="a0"/>
    <w:link w:val="a9"/>
    <w:uiPriority w:val="99"/>
    <w:rsid w:val="001812CE"/>
  </w:style>
  <w:style w:type="character" w:customStyle="1" w:styleId="a6">
    <w:name w:val="Нижний колонтитул Знак"/>
    <w:basedOn w:val="a0"/>
    <w:link w:val="a5"/>
    <w:uiPriority w:val="99"/>
    <w:rsid w:val="001812CE"/>
  </w:style>
  <w:style w:type="character" w:customStyle="1" w:styleId="a8">
    <w:name w:val="Текст сноски Знак"/>
    <w:basedOn w:val="a0"/>
    <w:link w:val="a7"/>
    <w:rsid w:val="001812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link w:val="ae"/>
    <w:uiPriority w:val="34"/>
    <w:qFormat/>
    <w:rsid w:val="001812CE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Абзац списка Знак"/>
    <w:aliases w:val="Заголовок_3 Знак"/>
    <w:link w:val="1"/>
    <w:uiPriority w:val="34"/>
    <w:locked/>
    <w:rsid w:val="001812C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0">
    <w:name w:val="Без интервала1"/>
    <w:uiPriority w:val="1"/>
    <w:qFormat/>
    <w:rsid w:val="001812CE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  <w:style w:type="paragraph" w:styleId="af">
    <w:name w:val="List Paragraph"/>
    <w:aliases w:val="Заголовок_3"/>
    <w:basedOn w:val="a"/>
    <w:uiPriority w:val="34"/>
    <w:qFormat/>
    <w:rsid w:val="007A3E00"/>
    <w:pPr>
      <w:ind w:left="720"/>
      <w:contextualSpacing/>
    </w:pPr>
  </w:style>
  <w:style w:type="paragraph" w:customStyle="1" w:styleId="af0">
    <w:name w:val="ШапкаПоследняя"/>
    <w:basedOn w:val="af1"/>
    <w:next w:val="af2"/>
    <w:uiPriority w:val="99"/>
    <w:rsid w:val="00E95D1D"/>
    <w:pPr>
      <w:keepLines/>
      <w:pBdr>
        <w:top w:val="none" w:sz="0" w:space="0" w:color="auto"/>
        <w:left w:val="none" w:sz="0" w:space="0" w:color="auto"/>
        <w:bottom w:val="single" w:sz="6" w:space="15" w:color="auto"/>
        <w:right w:val="none" w:sz="0" w:space="0" w:color="auto"/>
      </w:pBdr>
      <w:shd w:val="clear" w:color="auto" w:fill="auto"/>
      <w:tabs>
        <w:tab w:val="left" w:pos="720"/>
      </w:tabs>
      <w:spacing w:after="320" w:line="180" w:lineRule="atLeast"/>
      <w:ind w:left="720" w:hanging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"/>
    <w:basedOn w:val="a0"/>
    <w:rsid w:val="00E95D1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E95D1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1">
    <w:name w:val="Message Header"/>
    <w:basedOn w:val="a"/>
    <w:link w:val="af3"/>
    <w:uiPriority w:val="99"/>
    <w:semiHidden/>
    <w:unhideWhenUsed/>
    <w:rsid w:val="00E95D1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Шапка Знак"/>
    <w:basedOn w:val="a0"/>
    <w:link w:val="af1"/>
    <w:uiPriority w:val="99"/>
    <w:semiHidden/>
    <w:rsid w:val="00E95D1D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2">
    <w:name w:val="Body Text"/>
    <w:basedOn w:val="a"/>
    <w:link w:val="af4"/>
    <w:uiPriority w:val="99"/>
    <w:semiHidden/>
    <w:unhideWhenUsed/>
    <w:rsid w:val="00E95D1D"/>
    <w:pPr>
      <w:spacing w:after="120"/>
    </w:pPr>
  </w:style>
  <w:style w:type="character" w:customStyle="1" w:styleId="af4">
    <w:name w:val="Основной текст Знак"/>
    <w:basedOn w:val="a0"/>
    <w:link w:val="af2"/>
    <w:uiPriority w:val="99"/>
    <w:semiHidden/>
    <w:rsid w:val="00E95D1D"/>
    <w:rPr>
      <w:sz w:val="22"/>
      <w:szCs w:val="22"/>
      <w:lang w:eastAsia="en-US"/>
    </w:rPr>
  </w:style>
  <w:style w:type="paragraph" w:styleId="af5">
    <w:name w:val="No Spacing"/>
    <w:uiPriority w:val="1"/>
    <w:qFormat/>
    <w:rsid w:val="00545B83"/>
    <w:pPr>
      <w:spacing w:after="0" w:line="240" w:lineRule="auto"/>
    </w:pPr>
    <w:rPr>
      <w:rFonts w:ascii="Calibri" w:eastAsia="Times New Roman" w:hAnsi="Calibri" w:cs="Calibri"/>
      <w:i/>
      <w:i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3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25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1365CA-7E3F-47B9-A08D-56458F2AF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823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"ГМК "Норильский никель"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Соничев Александр Юрьевич</dc:creator>
  <cp:lastModifiedBy>Иванов Михаил Анатольевич</cp:lastModifiedBy>
  <cp:revision>127</cp:revision>
  <cp:lastPrinted>2019-09-11T08:03:00Z</cp:lastPrinted>
  <dcterms:created xsi:type="dcterms:W3CDTF">2019-09-11T08:40:00Z</dcterms:created>
  <dcterms:modified xsi:type="dcterms:W3CDTF">2026-02-02T13:31:00Z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