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F71DA1" w:rsidRPr="00F71DA1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</w:t>
      </w:r>
      <w:r w:rsidR="00F71DA1" w:rsidRPr="00F71DA1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F71DA1" w:rsidRPr="00F71DA1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F71DA1" w:rsidRPr="00F71DA1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F71DA1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71DA1">
              <w:rPr>
                <w:rFonts w:ascii="Tahoma" w:hAnsi="Tahoma" w:cs="Tahoma"/>
              </w:rPr>
              <w:t xml:space="preserve">Лом стальной </w:t>
            </w:r>
            <w:proofErr w:type="spellStart"/>
            <w:r w:rsidRPr="00F71DA1">
              <w:rPr>
                <w:rFonts w:ascii="Tahoma" w:hAnsi="Tahoma" w:cs="Tahoma"/>
              </w:rPr>
              <w:t>жел</w:t>
            </w:r>
            <w:proofErr w:type="spellEnd"/>
            <w:r w:rsidRPr="00F71DA1">
              <w:rPr>
                <w:rFonts w:ascii="Tahoma" w:hAnsi="Tahoma" w:cs="Tahoma"/>
              </w:rPr>
              <w:t>. №1-5А-1 ГОСТ 2787-2024, в количестве 70 тонн (</w:t>
            </w:r>
            <w:proofErr w:type="spellStart"/>
            <w:r w:rsidRPr="00F71DA1">
              <w:rPr>
                <w:rFonts w:ascii="Tahoma" w:hAnsi="Tahoma" w:cs="Tahoma"/>
              </w:rPr>
              <w:t>толеранс</w:t>
            </w:r>
            <w:proofErr w:type="spellEnd"/>
            <w:r w:rsidRPr="00F71DA1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F71DA1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F71DA1">
              <w:rPr>
                <w:rFonts w:ascii="Tahoma" w:hAnsi="Tahoma" w:cs="Tahoma"/>
              </w:rPr>
              <w:t>Амортизационный лом образован в результате производственно-хозяйственной деятельности. Основная масса лома образована в результате выбывших из эксплуатации железнодорожных цистерн. Необходимо довести до транспортабельного состояния и засора 1% (с учетом резки)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F71DA1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71DA1">
              <w:rPr>
                <w:rFonts w:ascii="Tahoma" w:hAnsi="Tahoma" w:cs="Tahoma"/>
              </w:rPr>
              <w:t>г. Мончегорск, площадка временного хранения металлолома ТЦ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</w:t>
            </w:r>
            <w:r w:rsidRPr="003E7AD4">
              <w:rPr>
                <w:rFonts w:ascii="Tahoma" w:hAnsi="Tahoma" w:cs="Tahoma"/>
                <w:spacing w:val="-5"/>
              </w:rPr>
              <w:lastRenderedPageBreak/>
              <w:t>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1DA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5FFB79ED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39714E-0324-4472-BC8E-3A48490C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