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42189F" w:rsidRPr="0042189F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/1</w:t>
      </w:r>
      <w:r w:rsidR="0042189F" w:rsidRPr="0042189F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42189F" w:rsidRPr="0042189F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42189F" w:rsidRPr="0042189F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42189F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2189F">
              <w:rPr>
                <w:rFonts w:ascii="Tahoma" w:hAnsi="Tahoma" w:cs="Tahoma"/>
              </w:rPr>
              <w:t xml:space="preserve">Лом и отходы </w:t>
            </w:r>
            <w:proofErr w:type="spellStart"/>
            <w:r w:rsidRPr="0042189F">
              <w:rPr>
                <w:rFonts w:ascii="Tahoma" w:hAnsi="Tahoma" w:cs="Tahoma"/>
              </w:rPr>
              <w:t>нерас</w:t>
            </w:r>
            <w:proofErr w:type="spellEnd"/>
            <w:r w:rsidRPr="0042189F">
              <w:rPr>
                <w:rFonts w:ascii="Tahoma" w:hAnsi="Tahoma" w:cs="Tahoma"/>
              </w:rPr>
              <w:t>. 32АБ ГОСТ 2787-2024, в количестве 1000 тонн (</w:t>
            </w:r>
            <w:proofErr w:type="spellStart"/>
            <w:r w:rsidRPr="0042189F">
              <w:rPr>
                <w:rFonts w:ascii="Tahoma" w:hAnsi="Tahoma" w:cs="Tahoma"/>
              </w:rPr>
              <w:t>толеранс</w:t>
            </w:r>
            <w:proofErr w:type="spellEnd"/>
            <w:r w:rsidRPr="0042189F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42189F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3640C3">
              <w:rPr>
                <w:rFonts w:ascii="Tahoma" w:hAnsi="Tahoma" w:cs="Tahoma"/>
              </w:rPr>
              <w:t>Амортизационный лом образован в результате демонтажа зданий и</w:t>
            </w:r>
            <w:r w:rsidRPr="0042189F">
              <w:rPr>
                <w:rFonts w:ascii="Tahoma" w:hAnsi="Tahoma" w:cs="Tahoma"/>
              </w:rPr>
              <w:t xml:space="preserve"> оборудования Плавильного цеха и Центра энергообеспечения (ЦЭО). Включает в себя </w:t>
            </w:r>
            <w:proofErr w:type="spellStart"/>
            <w:r w:rsidRPr="0042189F">
              <w:rPr>
                <w:rFonts w:ascii="Tahoma" w:hAnsi="Tahoma" w:cs="Tahoma"/>
              </w:rPr>
              <w:t>профлист</w:t>
            </w:r>
            <w:proofErr w:type="spellEnd"/>
            <w:r w:rsidRPr="0042189F">
              <w:rPr>
                <w:rFonts w:ascii="Tahoma" w:hAnsi="Tahoma" w:cs="Tahoma"/>
              </w:rPr>
              <w:t>, арматуру, проволоку, канаты,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B94A84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2189F">
              <w:rPr>
                <w:rFonts w:ascii="Tahoma" w:hAnsi="Tahoma" w:cs="Tahoma"/>
              </w:rPr>
              <w:t>п. Никель, территория ПЦ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бухгалтерский баланс, отчет о финансовых результатах за последний отчетный период (копия, заверенная уполномоченным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</w:rPr>
            </w:pPr>
            <w:r w:rsidRPr="00B94A84">
              <w:rPr>
                <w:rFonts w:ascii="Tahoma" w:hAnsi="Tahoma" w:cs="Tahoma"/>
                <w:b/>
                <w:color w:val="C45911" w:themeColor="accent2" w:themeShade="BF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(Указать либо согласны, либо </w:t>
            </w:r>
            <w:r w:rsidRPr="003E7AD4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189F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3E183D4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A4A7B-7DAC-4636-829A-077082C5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