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A0E28">
        <w:rPr>
          <w:rFonts w:ascii="Tahoma" w:hAnsi="Tahoma" w:cs="Tahoma"/>
          <w:b/>
        </w:rPr>
        <w:t>52</w:t>
      </w:r>
      <w:r w:rsidR="00BE2AD2" w:rsidRPr="00BE2AD2">
        <w:rPr>
          <w:rFonts w:ascii="Tahoma" w:hAnsi="Tahoma" w:cs="Tahoma"/>
          <w:b/>
        </w:rPr>
        <w:t>/</w:t>
      </w:r>
      <w:r w:rsidR="00224D6F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A0E28">
        <w:rPr>
          <w:rFonts w:ascii="Tahoma" w:hAnsi="Tahoma" w:cs="Tahoma"/>
          <w:b/>
        </w:rPr>
        <w:t>5</w:t>
      </w:r>
      <w:r w:rsidR="005F3AE2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224D6F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D20A02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D20A02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224D6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Лом и отходы стальные 5А ГОСТ 2787-2024,</w:t>
            </w:r>
            <w:r w:rsidRPr="00954B12">
              <w:rPr>
                <w:rFonts w:ascii="Tahoma" w:hAnsi="Tahoma" w:cs="Tahoma"/>
                <w:b/>
              </w:rPr>
              <w:t xml:space="preserve"> </w:t>
            </w:r>
            <w:r w:rsidRPr="00954B12">
              <w:rPr>
                <w:rFonts w:ascii="Tahoma" w:hAnsi="Tahoma" w:cs="Tahoma"/>
              </w:rPr>
              <w:t>в количестве 50 тонн (</w:t>
            </w:r>
            <w:proofErr w:type="spellStart"/>
            <w:r w:rsidRPr="00954B12">
              <w:rPr>
                <w:rFonts w:ascii="Tahoma" w:hAnsi="Tahoma" w:cs="Tahoma"/>
              </w:rPr>
              <w:t>толеранс</w:t>
            </w:r>
            <w:proofErr w:type="spellEnd"/>
            <w:r w:rsidRPr="00954B12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D20A02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2. Описание лома.</w:t>
            </w:r>
          </w:p>
          <w:p w:rsidR="00BE2AD2" w:rsidRPr="00D20A02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Лом образован в результате выбывших из эксплуатации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транспортных средств, спецтехники, карьерной и дорожной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 xml:space="preserve">техники, станков и других механических устройств. Лом 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техники и их от</w:t>
            </w:r>
            <w:bookmarkStart w:id="0" w:name="_GoBack"/>
            <w:bookmarkEnd w:id="0"/>
            <w:r w:rsidRPr="00954B12">
              <w:rPr>
                <w:rFonts w:ascii="Tahoma" w:eastAsia="Times New Roman" w:hAnsi="Tahoma" w:cs="Tahoma"/>
                <w:lang w:eastAsia="ru-RU"/>
              </w:rPr>
              <w:t xml:space="preserve">дельных составляющих: кабины, двигатели, 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узлы и агрегаты, кузова автотранспортных средств, и другие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 xml:space="preserve">фрагменты с возможным содержанием цветных металлов </w:t>
            </w:r>
          </w:p>
          <w:p w:rsidR="00224D6F" w:rsidRPr="00954B12" w:rsidRDefault="00224D6F" w:rsidP="00224D6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(медь, алюминий, свинец, цинк). ГСМ слиты. Необходимо</w:t>
            </w:r>
            <w:r w:rsidRPr="00954B12">
              <w:rPr>
                <w:rFonts w:ascii="Tahoma" w:eastAsia="Times New Roman" w:hAnsi="Tahoma" w:cs="Tahoma"/>
                <w:b/>
                <w:color w:val="FF0000"/>
                <w:lang w:eastAsia="ru-RU"/>
              </w:rPr>
              <w:t xml:space="preserve"> </w:t>
            </w:r>
            <w:r w:rsidRPr="00954B12">
              <w:rPr>
                <w:rFonts w:ascii="Tahoma" w:eastAsia="Times New Roman" w:hAnsi="Tahoma" w:cs="Tahoma"/>
                <w:lang w:eastAsia="ru-RU"/>
              </w:rPr>
              <w:t xml:space="preserve">довести </w:t>
            </w:r>
          </w:p>
          <w:p w:rsidR="006A6D13" w:rsidRPr="00D20A02" w:rsidRDefault="00224D6F" w:rsidP="00224D6F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proofErr w:type="spellStart"/>
            <w:r w:rsidRPr="00954B12">
              <w:rPr>
                <w:rFonts w:ascii="Tahoma" w:eastAsia="Times New Roman" w:hAnsi="Tahoma" w:cs="Tahoma"/>
                <w:lang w:eastAsia="ru-RU"/>
              </w:rPr>
              <w:t>дотранспортабельного</w:t>
            </w:r>
            <w:proofErr w:type="spellEnd"/>
            <w:r w:rsidRPr="00954B12">
              <w:rPr>
                <w:rFonts w:ascii="Tahoma" w:eastAsia="Times New Roman" w:hAnsi="Tahoma" w:cs="Tahoma"/>
                <w:lang w:eastAsia="ru-RU"/>
              </w:rPr>
              <w:t xml:space="preserve">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D20A02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3. Местонахождение</w:t>
            </w:r>
          </w:p>
          <w:p w:rsidR="00A97C8F" w:rsidRPr="00D20A02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224D6F" w:rsidRPr="00954B12" w:rsidRDefault="00224D6F" w:rsidP="00224D6F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г. Мончегорск</w:t>
            </w:r>
          </w:p>
          <w:p w:rsidR="00224D6F" w:rsidRPr="00954B12" w:rsidRDefault="00224D6F" w:rsidP="00224D6F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1. Территория бывшего МЦ, внутренний двор «</w:t>
            </w:r>
            <w:proofErr w:type="spellStart"/>
            <w:r w:rsidRPr="00954B12">
              <w:rPr>
                <w:rFonts w:ascii="Tahoma" w:hAnsi="Tahoma" w:cs="Tahoma"/>
              </w:rPr>
              <w:t>Минпрок</w:t>
            </w:r>
            <w:proofErr w:type="spellEnd"/>
            <w:r w:rsidRPr="00954B12">
              <w:rPr>
                <w:rFonts w:ascii="Tahoma" w:hAnsi="Tahoma" w:cs="Tahoma"/>
              </w:rPr>
              <w:t>»</w:t>
            </w:r>
          </w:p>
          <w:p w:rsidR="00A020BA" w:rsidRPr="00D20A02" w:rsidRDefault="00224D6F" w:rsidP="00224D6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2. Площадка временного хранения металлолома ТЦ.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4</w:t>
            </w:r>
            <w:r w:rsidR="006A6D13" w:rsidRPr="00D20A02">
              <w:rPr>
                <w:rFonts w:ascii="Tahoma" w:hAnsi="Tahoma" w:cs="Tahoma"/>
              </w:rPr>
              <w:t>. Ф</w:t>
            </w:r>
            <w:r w:rsidR="00453FD9" w:rsidRPr="00D20A02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D20A02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D20A02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5. Срок реализации</w:t>
            </w:r>
          </w:p>
          <w:p w:rsidR="001F1A58" w:rsidRPr="00D20A02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D20A02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В течение </w:t>
            </w:r>
            <w:r w:rsidRPr="00D20A02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D20A02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D20A02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D20A02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0A02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D20A02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D20A02">
              <w:rPr>
                <w:rFonts w:ascii="Tahoma" w:hAnsi="Tahoma" w:cs="Tahoma"/>
                <w:bCs/>
              </w:rPr>
              <w:t>черных</w:t>
            </w:r>
            <w:r w:rsidR="00FA0E28" w:rsidRPr="00D20A02">
              <w:rPr>
                <w:rFonts w:ascii="Tahoma" w:hAnsi="Tahoma" w:cs="Tahoma"/>
                <w:bCs/>
              </w:rPr>
              <w:t xml:space="preserve"> и цветных</w:t>
            </w:r>
            <w:r w:rsidR="00644187" w:rsidRPr="00D20A02">
              <w:rPr>
                <w:rFonts w:ascii="Tahoma" w:hAnsi="Tahoma" w:cs="Tahoma"/>
                <w:bCs/>
              </w:rPr>
              <w:t xml:space="preserve"> </w:t>
            </w:r>
            <w:r w:rsidRPr="00D20A02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9. Особые требования</w:t>
            </w:r>
          </w:p>
          <w:p w:rsidR="005F3AE2" w:rsidRPr="00D20A02" w:rsidRDefault="005F3AE2" w:rsidP="005F3AE2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5F3AE2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D20A02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D20A02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D20A02" w:rsidRDefault="005F3AE2" w:rsidP="005F3A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20A02">
              <w:rPr>
                <w:rFonts w:ascii="Tahoma" w:hAnsi="Tahoma" w:cs="Tahoma"/>
              </w:rPr>
              <w:t>ОТиПБ</w:t>
            </w:r>
            <w:proofErr w:type="spellEnd"/>
            <w:r w:rsidRPr="00D20A02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D20A02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D20A02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11. Прочие требования.</w:t>
            </w:r>
          </w:p>
          <w:p w:rsidR="006A6D13" w:rsidRPr="00D20A02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D20A02">
              <w:rPr>
                <w:rFonts w:ascii="Tahoma" w:hAnsi="Tahoma" w:cs="Tahoma"/>
              </w:rPr>
              <w:br/>
            </w:r>
            <w:r w:rsidRPr="00D20A02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D20A02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D20A02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D20A02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D20A02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12. Срок действия КП/ТКП</w:t>
            </w:r>
            <w:r w:rsidR="00453FD9" w:rsidRPr="00D20A02">
              <w:rPr>
                <w:rFonts w:ascii="Tahoma" w:hAnsi="Tahoma" w:cs="Tahoma"/>
              </w:rPr>
              <w:t>.</w:t>
            </w:r>
          </w:p>
          <w:p w:rsidR="00541BB8" w:rsidRPr="00D20A02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D20A02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D20A02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0A02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4D6F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5F3AE2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0A02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0E28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5709456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6B187-BDE4-4C18-AF13-C3C18016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123</cp:revision>
  <cp:lastPrinted>2019-09-11T08:03:00Z</cp:lastPrinted>
  <dcterms:created xsi:type="dcterms:W3CDTF">2019-09-11T08:40:00Z</dcterms:created>
  <dcterms:modified xsi:type="dcterms:W3CDTF">2025-10-06T10:58:00Z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