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B94A84">
        <w:rPr>
          <w:rFonts w:ascii="Tahoma" w:hAnsi="Tahoma" w:cs="Tahoma"/>
          <w:b/>
        </w:rPr>
        <w:t>2/8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B94A84">
        <w:rPr>
          <w:rFonts w:ascii="Tahoma" w:hAnsi="Tahoma" w:cs="Tahoma"/>
          <w:b/>
        </w:rPr>
        <w:t>42</w:t>
      </w:r>
      <w:r w:rsidR="00BE2AD2" w:rsidRPr="00BE2AD2">
        <w:rPr>
          <w:rFonts w:ascii="Tahoma" w:hAnsi="Tahoma" w:cs="Tahoma"/>
          <w:b/>
        </w:rPr>
        <w:t>/</w:t>
      </w:r>
      <w:r w:rsidR="00B94A84">
        <w:rPr>
          <w:rFonts w:ascii="Tahoma" w:hAnsi="Tahoma" w:cs="Tahoma"/>
          <w:b/>
        </w:rPr>
        <w:t>8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B94A84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64069">
              <w:rPr>
                <w:rFonts w:ascii="Tahoma" w:hAnsi="Tahoma" w:cs="Tahoma"/>
                <w:sz w:val="20"/>
                <w:szCs w:val="20"/>
              </w:rPr>
              <w:t>Лом и отходы стальные 5Б ГОСТ 2787-2024,</w:t>
            </w:r>
            <w:r w:rsidRPr="00972EF9">
              <w:rPr>
                <w:rFonts w:ascii="Tahoma" w:hAnsi="Tahoma" w:cs="Tahoma"/>
                <w:sz w:val="20"/>
                <w:szCs w:val="20"/>
              </w:rPr>
              <w:t xml:space="preserve">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200</w:t>
            </w:r>
            <w:r w:rsidRPr="00972EF9">
              <w:rPr>
                <w:rFonts w:ascii="Tahoma" w:hAnsi="Tahoma" w:cs="Tahoma"/>
                <w:sz w:val="20"/>
                <w:szCs w:val="20"/>
              </w:rPr>
              <w:t xml:space="preserve"> тонн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-5%/+3</w:t>
            </w:r>
            <w:r w:rsidRPr="00972EF9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B94A84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</w:t>
            </w:r>
            <w:r>
              <w:rPr>
                <w:rFonts w:ascii="Tahoma" w:hAnsi="Tahoma" w:cs="Tahoma"/>
                <w:sz w:val="20"/>
                <w:szCs w:val="20"/>
              </w:rPr>
              <w:t xml:space="preserve">результате демонтажа зданий и оборудования Плавильного цеха. </w:t>
            </w:r>
            <w:r w:rsidRPr="00581DDA">
              <w:rPr>
                <w:rFonts w:ascii="Tahoma" w:hAnsi="Tahoma" w:cs="Tahoma"/>
                <w:sz w:val="20"/>
                <w:szCs w:val="20"/>
              </w:rPr>
              <w:t>Включает в себя б/у оборудования, трубы различной длины и диаметра, тару,</w:t>
            </w:r>
            <w:r>
              <w:rPr>
                <w:rFonts w:ascii="Tahoma" w:hAnsi="Tahoma" w:cs="Tahoma"/>
                <w:sz w:val="20"/>
                <w:szCs w:val="20"/>
              </w:rPr>
              <w:t xml:space="preserve"> теплообменники и </w:t>
            </w:r>
            <w:r w:rsidRPr="00581DDA">
              <w:rPr>
                <w:rFonts w:ascii="Tahoma" w:hAnsi="Tahoma" w:cs="Tahoma"/>
                <w:sz w:val="20"/>
                <w:szCs w:val="20"/>
              </w:rPr>
              <w:t>другие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>крупногабаритные конструкции. Некоторые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>фрагментов сочленены 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>деталью из черного металла и требует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>разделения. Имеются включения,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>состоящие из примеси пыли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>изоляционного материала. Содержание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>одного из легирующих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 xml:space="preserve">элементов – </w:t>
            </w:r>
            <w:proofErr w:type="spellStart"/>
            <w:r w:rsidRPr="00581DDA">
              <w:rPr>
                <w:rFonts w:ascii="Tahoma" w:hAnsi="Tahoma" w:cs="Tahoma"/>
                <w:sz w:val="20"/>
                <w:szCs w:val="20"/>
              </w:rPr>
              <w:t>Ni</w:t>
            </w:r>
            <w:proofErr w:type="spellEnd"/>
            <w:r w:rsidRPr="00581DDA">
              <w:rPr>
                <w:rFonts w:ascii="Tahoma" w:hAnsi="Tahoma" w:cs="Tahoma"/>
                <w:sz w:val="20"/>
                <w:szCs w:val="20"/>
              </w:rPr>
              <w:t xml:space="preserve"> - различно, минимальное 4%. </w:t>
            </w:r>
            <w:r w:rsidRPr="000E3DEA">
              <w:rPr>
                <w:rFonts w:ascii="Tahoma" w:hAnsi="Tahoma" w:cs="Tahoma"/>
                <w:sz w:val="20"/>
                <w:szCs w:val="20"/>
              </w:rPr>
              <w:t>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несортированный,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негабаритный, 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некачественном виде,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подаче автомашин под погрузку </w:t>
            </w:r>
            <w:r w:rsidRPr="0010401A">
              <w:rPr>
                <w:rFonts w:ascii="Tahoma" w:hAnsi="Tahoma" w:cs="Tahoma"/>
                <w:sz w:val="20"/>
                <w:szCs w:val="20"/>
              </w:rPr>
              <w:t>учитывать 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B94A84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Никель,</w:t>
            </w:r>
            <w:r w:rsidRPr="00CA43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территория ПЦ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lastRenderedPageBreak/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 xml:space="preserve">(Указать либо согласны, либо </w:t>
            </w:r>
            <w:r w:rsidRPr="003E7AD4">
              <w:rPr>
                <w:rFonts w:ascii="Tahoma" w:hAnsi="Tahoma" w:cs="Tahoma"/>
              </w:rPr>
              <w:lastRenderedPageBreak/>
              <w:t>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B94A8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B94A84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 w:rsidRPr="00B94A84">
              <w:rPr>
                <w:rFonts w:ascii="Tahoma" w:hAnsi="Tahoma" w:cs="Tahoma"/>
                <w:bCs/>
              </w:rPr>
              <w:t xml:space="preserve">черных </w:t>
            </w:r>
            <w:r w:rsidRPr="00B94A8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B94A8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>9. Особые требования</w:t>
            </w:r>
            <w:bookmarkStart w:id="0" w:name="_GoBack"/>
            <w:bookmarkEnd w:id="0"/>
          </w:p>
          <w:p w:rsidR="00B94A84" w:rsidRPr="00B94A84" w:rsidRDefault="00B94A84" w:rsidP="00B94A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B94A84" w:rsidRPr="00B94A84" w:rsidRDefault="00B94A84" w:rsidP="00B94A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>- 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B94A84" w:rsidRPr="00B94A84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B94A84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B94A8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B94A84" w:rsidRPr="00B94A84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</w:rPr>
            </w:pPr>
            <w:r w:rsidRPr="00B94A84">
              <w:rPr>
                <w:rFonts w:ascii="Tahoma" w:hAnsi="Tahoma" w:cs="Tahoma"/>
                <w:b/>
                <w:color w:val="C45911" w:themeColor="accent2" w:themeShade="BF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B94A84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94A84">
              <w:rPr>
                <w:rFonts w:ascii="Tahoma" w:hAnsi="Tahoma" w:cs="Tahoma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B94A84">
              <w:rPr>
                <w:rFonts w:ascii="Tahoma" w:hAnsi="Tahoma" w:cs="Tahoma"/>
              </w:rPr>
              <w:t>ОТиПБ</w:t>
            </w:r>
            <w:proofErr w:type="spellEnd"/>
            <w:r w:rsidRPr="00B94A84">
              <w:rPr>
                <w:rFonts w:ascii="Tahoma" w:hAnsi="Tahoma" w:cs="Tahoma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716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4A84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 fillcolor="white">
      <v:fill color="white"/>
    </o:shapedefaults>
    <o:shapelayout v:ext="edit">
      <o:idmap v:ext="edit" data="1"/>
    </o:shapelayout>
  </w:shapeDefaults>
  <w:decimalSymbol w:val=","/>
  <w:listSeparator w:val=";"/>
  <w14:docId w14:val="0162BA5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DAD54C-3128-41AF-896D-A35434C2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120</cp:revision>
  <cp:lastPrinted>2019-09-11T08:03:00Z</cp:lastPrinted>
  <dcterms:created xsi:type="dcterms:W3CDTF">2019-09-11T08:40:00Z</dcterms:created>
  <dcterms:modified xsi:type="dcterms:W3CDTF">2025-08-27T13:40:00Z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