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021FC3">
        <w:rPr>
          <w:rFonts w:ascii="Tahoma" w:hAnsi="Tahoma" w:cs="Tahoma"/>
          <w:b/>
        </w:rPr>
        <w:t>220</w:t>
      </w:r>
      <w:r w:rsidR="00064527">
        <w:rPr>
          <w:rFonts w:ascii="Tahoma" w:hAnsi="Tahoma" w:cs="Tahoma"/>
          <w:b/>
        </w:rPr>
        <w:t>/</w:t>
      </w:r>
      <w:r w:rsidR="00AB58E8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021FC3">
        <w:rPr>
          <w:rFonts w:ascii="Tahoma" w:hAnsi="Tahoma" w:cs="Tahoma"/>
          <w:b/>
        </w:rPr>
        <w:t>220</w:t>
      </w:r>
      <w:r w:rsidR="00064527">
        <w:rPr>
          <w:rFonts w:ascii="Tahoma" w:hAnsi="Tahoma" w:cs="Tahoma"/>
          <w:b/>
        </w:rPr>
        <w:t>/</w:t>
      </w:r>
      <w:r w:rsidR="00AB58E8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AB58E8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A7812">
              <w:rPr>
                <w:rFonts w:ascii="Tahoma" w:hAnsi="Tahoma" w:cs="Tahoma"/>
                <w:sz w:val="20"/>
                <w:szCs w:val="20"/>
              </w:rPr>
              <w:t>Лом и отходы 32АБ-П/31(32)-48</w:t>
            </w:r>
            <w:r>
              <w:rPr>
                <w:rFonts w:ascii="Tahoma" w:hAnsi="Tahoma" w:cs="Tahoma"/>
                <w:sz w:val="20"/>
              </w:rPr>
              <w:t xml:space="preserve">, в количестве 200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AB58E8" w:rsidRPr="00CE6BFF" w:rsidRDefault="00AB58E8" w:rsidP="00AB58E8">
            <w:pPr>
              <w:spacing w:after="0" w:line="240" w:lineRule="auto"/>
              <w:ind w:firstLine="3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BFF">
              <w:rPr>
                <w:rFonts w:ascii="Tahoma" w:hAnsi="Tahoma" w:cs="Tahoma"/>
                <w:sz w:val="20"/>
                <w:szCs w:val="20"/>
              </w:rPr>
              <w:t>Лом образован от производственной деятельности Компании.</w:t>
            </w:r>
          </w:p>
          <w:p w:rsidR="006A6D13" w:rsidRPr="00937492" w:rsidRDefault="00AB58E8" w:rsidP="00AB58E8">
            <w:pPr>
              <w:spacing w:after="0" w:line="240" w:lineRule="auto"/>
              <w:contextualSpacing/>
              <w:rPr>
                <w:rFonts w:ascii="Tahoma" w:hAnsi="Tahoma" w:cs="Tahoma"/>
                <w:sz w:val="20"/>
              </w:rPr>
            </w:pPr>
            <w:r w:rsidRPr="009E35DC">
              <w:rPr>
                <w:rFonts w:ascii="Tahoma" w:hAnsi="Tahoma" w:cs="Tahoma"/>
                <w:sz w:val="20"/>
                <w:szCs w:val="20"/>
              </w:rPr>
              <w:t>Лом не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E35DC">
              <w:rPr>
                <w:rFonts w:ascii="Tahoma" w:hAnsi="Tahoma" w:cs="Tahoma"/>
                <w:sz w:val="20"/>
                <w:szCs w:val="20"/>
              </w:rPr>
              <w:t>соответствует ГОСТу 2787, в части</w:t>
            </w:r>
            <w:r w:rsidRPr="009E35D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наличия фрагментов кускового бетона. Основной вид лома – проволока, арматура и канаты различных диаметров и длин. Включает в себя б/</w:t>
            </w:r>
            <w:proofErr w:type="gramStart"/>
            <w:r w:rsidRPr="009E35D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 уголок</w:t>
            </w:r>
            <w:proofErr w:type="gramEnd"/>
            <w:r w:rsidRPr="009E35D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швеллер, прочие категории черного лома в минимальных количествах.</w:t>
            </w:r>
            <w:r w:rsidRPr="00F037A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Лом в некачественном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виде -</w:t>
            </w:r>
            <w:r w:rsidRPr="009E35D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переплетен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между собой и требует отделения кусков бетона, также имеются включения кабельной продукции и лома других марок, которые необходимо отделить и исключить из погрузки.                    Лом</w:t>
            </w:r>
            <w:r w:rsidRPr="00F037A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необходимо довести до транспортабельного состояния и засора 1% (с учетом резки металла).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AB58E8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4C1501">
              <w:rPr>
                <w:rFonts w:ascii="Tahoma" w:hAnsi="Tahoma" w:cs="Tahoma"/>
                <w:sz w:val="20"/>
                <w:szCs w:val="20"/>
              </w:rPr>
              <w:t>площадка временного хранения металлолома РЦ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</w:t>
            </w:r>
            <w:r w:rsidRPr="00937492">
              <w:rPr>
                <w:rFonts w:ascii="Tahoma" w:hAnsi="Tahoma" w:cs="Tahoma"/>
                <w:spacing w:val="-5"/>
                <w:sz w:val="20"/>
              </w:rPr>
              <w:lastRenderedPageBreak/>
              <w:t>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937492">
              <w:rPr>
                <w:rFonts w:ascii="Tahoma" w:hAnsi="Tahoma" w:cs="Tahoma"/>
                <w:bCs/>
                <w:sz w:val="20"/>
              </w:rPr>
              <w:t>черных</w:t>
            </w:r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1FC3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B58E8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,"/>
  <w:listSeparator w:val=";"/>
  <w14:docId w14:val="52DBA3F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F3671C-D19A-4D6F-91D9-437A41A9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118</cp:revision>
  <cp:lastPrinted>2019-09-11T08:03:00Z</cp:lastPrinted>
  <dcterms:created xsi:type="dcterms:W3CDTF">2019-09-11T08:40:00Z</dcterms:created>
  <dcterms:modified xsi:type="dcterms:W3CDTF">2025-06-10T12:58:00Z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