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101E57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2A63CB">
              <w:rPr>
                <w:rFonts w:ascii="Tahoma" w:hAnsi="Tahoma" w:cs="Tahoma"/>
                <w:b/>
                <w:i w:val="0"/>
                <w:lang w:val="ru-RU"/>
              </w:rPr>
              <w:t>94</w:t>
            </w:r>
            <w:r w:rsidR="00101E57">
              <w:rPr>
                <w:rFonts w:ascii="Tahoma" w:hAnsi="Tahoma" w:cs="Tahoma"/>
                <w:b/>
                <w:i w:val="0"/>
                <w:lang w:val="ru-RU"/>
              </w:rPr>
              <w:t>/7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101E57" w:rsidRPr="00101E57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101E57" w:rsidRPr="00101E57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101E57" w:rsidRPr="00101E57">
              <w:rPr>
                <w:rFonts w:ascii="Tahoma" w:hAnsi="Tahoma" w:cs="Tahoma"/>
                <w:i w:val="0"/>
                <w:lang w:val="ru-RU"/>
              </w:rPr>
              <w:t>. 32АБ ГОСТ 2787-2024, в количестве 250 тонн (</w:t>
            </w:r>
            <w:proofErr w:type="spellStart"/>
            <w:r w:rsidR="00101E57" w:rsidRPr="00101E57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101E57" w:rsidRPr="00101E57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101E57" w:rsidRPr="00350D6C" w:rsidRDefault="00101E57" w:rsidP="00101E57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0D6C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производственной</w:t>
            </w:r>
          </w:p>
          <w:p w:rsidR="00101E57" w:rsidRPr="00350D6C" w:rsidRDefault="00101E57" w:rsidP="00101E57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0D6C">
              <w:rPr>
                <w:rFonts w:ascii="Tahoma" w:hAnsi="Tahoma" w:cs="Tahoma"/>
                <w:sz w:val="20"/>
                <w:szCs w:val="20"/>
              </w:rPr>
              <w:t>деятельности, кусковой.</w:t>
            </w:r>
            <w:r w:rsidRPr="00350D6C">
              <w:rPr>
                <w:sz w:val="20"/>
                <w:szCs w:val="20"/>
              </w:rPr>
              <w:t xml:space="preserve"> </w:t>
            </w:r>
            <w:r w:rsidRPr="00350D6C">
              <w:rPr>
                <w:rFonts w:ascii="Tahoma" w:hAnsi="Tahoma" w:cs="Tahoma"/>
                <w:sz w:val="20"/>
                <w:szCs w:val="20"/>
              </w:rPr>
              <w:t>Лом включает в себя канаты, арматуру,</w:t>
            </w:r>
          </w:p>
          <w:p w:rsidR="00101E57" w:rsidRDefault="00101E57" w:rsidP="00101E57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350D6C">
              <w:rPr>
                <w:rFonts w:ascii="Tahoma" w:hAnsi="Tahoma" w:cs="Tahoma"/>
                <w:sz w:val="20"/>
                <w:szCs w:val="20"/>
              </w:rPr>
              <w:t xml:space="preserve">проволоку, </w:t>
            </w:r>
            <w:proofErr w:type="spellStart"/>
            <w:r w:rsidRPr="00350D6C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350D6C">
              <w:rPr>
                <w:rFonts w:ascii="Tahoma" w:hAnsi="Tahoma" w:cs="Tahoma"/>
                <w:sz w:val="20"/>
                <w:szCs w:val="20"/>
              </w:rPr>
              <w:t xml:space="preserve"> и др.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50D6C">
              <w:rPr>
                <w:rFonts w:ascii="Tahoma" w:hAnsi="Tahoma" w:cs="Tahoma"/>
                <w:sz w:val="20"/>
                <w:szCs w:val="20"/>
              </w:rPr>
              <w:t xml:space="preserve">Необходимо довести до транспортабельного </w:t>
            </w:r>
          </w:p>
          <w:p w:rsidR="00101E57" w:rsidRDefault="00101E57" w:rsidP="00101E57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350D6C">
              <w:rPr>
                <w:rFonts w:ascii="Tahoma" w:hAnsi="Tahoma" w:cs="Tahoma"/>
                <w:sz w:val="20"/>
                <w:szCs w:val="20"/>
              </w:rPr>
              <w:t>состояния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50D6C">
              <w:rPr>
                <w:rFonts w:ascii="Tahoma" w:hAnsi="Tahoma" w:cs="Tahoma"/>
                <w:sz w:val="20"/>
                <w:szCs w:val="20"/>
              </w:rPr>
              <w:t xml:space="preserve">учетом резки). При подаче автомашин под погрузку </w:t>
            </w:r>
          </w:p>
          <w:p w:rsidR="00B553DA" w:rsidRPr="003D21EC" w:rsidRDefault="00101E57" w:rsidP="00101E57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350D6C">
              <w:rPr>
                <w:rFonts w:ascii="Tahoma" w:hAnsi="Tahoma" w:cs="Tahoma"/>
                <w:sz w:val="20"/>
                <w:szCs w:val="20"/>
              </w:rPr>
              <w:t>учитывать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50D6C">
              <w:rPr>
                <w:rFonts w:ascii="Tahoma" w:hAnsi="Tahoma" w:cs="Tahoma"/>
                <w:sz w:val="20"/>
                <w:szCs w:val="20"/>
              </w:rPr>
              <w:t>предельный 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F540E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5E2F33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111E54">
              <w:rPr>
                <w:rFonts w:ascii="Tahoma" w:hAnsi="Tahoma" w:cs="Tahoma"/>
                <w:sz w:val="20"/>
                <w:szCs w:val="20"/>
              </w:rPr>
              <w:t>территория склада №1095, ЦМТО.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101E5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2F540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94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101E5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101E57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101E57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502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1E57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15AB5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21EC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0209" fillcolor="white">
      <v:fill color="white"/>
    </o:shapedefaults>
    <o:shapelayout v:ext="edit">
      <o:idmap v:ext="edit" data="1"/>
    </o:shapelayout>
  </w:shapeDefaults>
  <w:decimalSymbol w:val=","/>
  <w:listSeparator w:val=";"/>
  <w14:docId w14:val="20F54B0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40CE14-079B-4577-ACE4-A080499E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121</cp:revision>
  <cp:lastPrinted>2019-10-07T11:39:00Z</cp:lastPrinted>
  <dcterms:created xsi:type="dcterms:W3CDTF">2021-11-25T08:41:00Z</dcterms:created>
  <dcterms:modified xsi:type="dcterms:W3CDTF">2026-06-04T11:51:00Z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