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E93E20" w:rsidRDefault="008328F8" w:rsidP="00A54D76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>
              <w:rPr>
                <w:rFonts w:ascii="Tahoma" w:hAnsi="Tahoma" w:cs="Tahoma"/>
                <w:b/>
                <w:i w:val="0"/>
                <w:lang w:val="ru-RU"/>
              </w:rPr>
              <w:t>70</w:t>
            </w:r>
            <w:r w:rsidR="00E93E20">
              <w:rPr>
                <w:rFonts w:ascii="Tahoma" w:hAnsi="Tahoma" w:cs="Tahoma"/>
                <w:b/>
                <w:i w:val="0"/>
                <w:lang w:val="ru-RU"/>
              </w:rPr>
              <w:t>/2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E93E20" w:rsidRPr="00E93E20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10 тонн (</w:t>
            </w:r>
            <w:proofErr w:type="spellStart"/>
            <w:r w:rsidR="00E93E20" w:rsidRPr="00E93E20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E93E20" w:rsidRPr="00E93E20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E93E20" w:rsidRPr="004A71C4" w:rsidRDefault="00E93E20" w:rsidP="00E93E20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71C4">
              <w:rPr>
                <w:rFonts w:ascii="Tahoma" w:hAnsi="Tahoma" w:cs="Tahoma"/>
                <w:sz w:val="20"/>
                <w:szCs w:val="20"/>
              </w:rPr>
              <w:t>Амортизационный лом образован от выведенной из эксплуатации</w:t>
            </w:r>
          </w:p>
          <w:p w:rsidR="00E93E20" w:rsidRPr="004A71C4" w:rsidRDefault="00E93E20" w:rsidP="00E93E20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71C4">
              <w:rPr>
                <w:rFonts w:ascii="Tahoma" w:hAnsi="Tahoma" w:cs="Tahoma"/>
                <w:sz w:val="20"/>
                <w:szCs w:val="20"/>
              </w:rPr>
              <w:t>ёмкости, используемой для хранения ГСМ (мазут). Лом не соответствует</w:t>
            </w:r>
          </w:p>
          <w:p w:rsidR="00E93E20" w:rsidRPr="004A71C4" w:rsidRDefault="00E93E20" w:rsidP="00E93E20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71C4">
              <w:rPr>
                <w:rFonts w:ascii="Tahoma" w:hAnsi="Tahoma" w:cs="Tahoma"/>
                <w:sz w:val="20"/>
                <w:szCs w:val="20"/>
              </w:rPr>
              <w:t>ГОСТу 2787 «Металлы черные вторичные», т.к. лом загрязнен остатками</w:t>
            </w:r>
          </w:p>
          <w:p w:rsidR="00E93E20" w:rsidRPr="004A71C4" w:rsidRDefault="00E93E20" w:rsidP="00E93E20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71C4">
              <w:rPr>
                <w:rFonts w:ascii="Tahoma" w:hAnsi="Tahoma" w:cs="Tahoma"/>
                <w:sz w:val="20"/>
                <w:szCs w:val="20"/>
              </w:rPr>
              <w:t xml:space="preserve">технологического материала – мазутом. Основная часть металлолома — </w:t>
            </w:r>
          </w:p>
          <w:p w:rsidR="00E93E20" w:rsidRDefault="00E93E20" w:rsidP="00E93E20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A71C4">
              <w:rPr>
                <w:rFonts w:ascii="Tahoma" w:hAnsi="Tahoma" w:cs="Tahoma"/>
                <w:sz w:val="20"/>
                <w:szCs w:val="20"/>
              </w:rPr>
              <w:t>фрагменты демонтированной ёмкости.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4195">
              <w:rPr>
                <w:rFonts w:ascii="Tahoma" w:hAnsi="Tahoma" w:cs="Tahoma"/>
                <w:sz w:val="20"/>
                <w:szCs w:val="20"/>
              </w:rPr>
              <w:t xml:space="preserve">Необходимо довести до </w:t>
            </w:r>
          </w:p>
          <w:p w:rsidR="00E93E20" w:rsidRDefault="00E93E20" w:rsidP="00E93E20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E74195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2</w:t>
            </w:r>
            <w:r w:rsidRPr="00BC7A81">
              <w:rPr>
                <w:rFonts w:ascii="Tahoma" w:hAnsi="Tahoma" w:cs="Tahoma"/>
                <w:sz w:val="20"/>
                <w:szCs w:val="20"/>
              </w:rPr>
              <w:t xml:space="preserve">% (с </w:t>
            </w:r>
            <w:r>
              <w:rPr>
                <w:rFonts w:ascii="Tahoma" w:hAnsi="Tahoma" w:cs="Tahoma"/>
                <w:sz w:val="20"/>
                <w:szCs w:val="20"/>
              </w:rPr>
              <w:t xml:space="preserve">учетом резки) при этом </w:t>
            </w:r>
          </w:p>
          <w:p w:rsidR="00E93E20" w:rsidRDefault="00E93E20" w:rsidP="00E93E20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использовать не огневые методы разд</w:t>
            </w:r>
            <w:bookmarkStart w:id="2" w:name="_GoBack"/>
            <w:bookmarkEnd w:id="2"/>
            <w:r>
              <w:rPr>
                <w:rFonts w:ascii="Tahoma" w:hAnsi="Tahoma" w:cs="Tahoma"/>
                <w:sz w:val="20"/>
                <w:szCs w:val="20"/>
              </w:rPr>
              <w:t xml:space="preserve">елки лома.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 подаче автомашин </w:t>
            </w:r>
          </w:p>
          <w:p w:rsidR="00E93E20" w:rsidRDefault="00E93E20" w:rsidP="00E93E20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погрузку учитывать предельный размер ВИС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«РС» по длине – не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  <w:p w:rsidR="00B553DA" w:rsidRPr="005E2EEF" w:rsidRDefault="00E93E20" w:rsidP="00E93E20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F4400">
              <w:rPr>
                <w:rFonts w:ascii="Tahoma" w:hAnsi="Tahoma" w:cs="Tahoma"/>
                <w:b/>
                <w:sz w:val="20"/>
                <w:szCs w:val="20"/>
              </w:rPr>
              <w:t>29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E93E20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74195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Заполярный</w:t>
            </w:r>
            <w:r w:rsidRPr="00E7419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территория мазутного хозяйства АО «МЭС»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6F4400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472F7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E93E2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6F4400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6F4400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15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6F4400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3E20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1537" fillcolor="white">
      <v:fill color="white"/>
    </o:shapedefaults>
    <o:shapelayout v:ext="edit">
      <o:idmap v:ext="edit" data="1"/>
    </o:shapelayout>
  </w:shapeDefaults>
  <w:decimalSymbol w:val=","/>
  <w:listSeparator w:val=";"/>
  <w14:docId w14:val="73FA8F0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4BDB80-DFC9-4253-8BDE-FF2730A5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104</cp:revision>
  <cp:lastPrinted>2019-10-07T11:39:00Z</cp:lastPrinted>
  <dcterms:created xsi:type="dcterms:W3CDTF">2021-11-25T08:41:00Z</dcterms:created>
  <dcterms:modified xsi:type="dcterms:W3CDTF">2026-01-21T06:05:00Z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