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17" w:rsidRDefault="004E3117" w:rsidP="006D2E69">
      <w:pPr>
        <w:spacing w:after="0"/>
        <w:jc w:val="right"/>
        <w:rPr>
          <w:rFonts w:ascii="Tahoma" w:hAnsi="Tahoma" w:cs="Tahoma"/>
          <w:b/>
        </w:rPr>
      </w:pPr>
      <w:r>
        <w:rPr>
          <w:noProof/>
        </w:rPr>
        <w:drawing>
          <wp:inline distT="0" distB="0" distL="0" distR="0" wp14:anchorId="00D0C2C6" wp14:editId="63CCCE9D">
            <wp:extent cx="554355" cy="657860"/>
            <wp:effectExtent l="0" t="0" r="0" b="0"/>
            <wp:docPr id="1" name="Рисунок 1" descr="log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1" t="33673" r="60513" b="3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17" w:rsidRDefault="004E3117" w:rsidP="006D2E69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i/>
          <w:spacing w:val="-4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6C35C8">
        <w:rPr>
          <w:rFonts w:ascii="Tahoma" w:hAnsi="Tahoma" w:cs="Tahoma"/>
          <w:b/>
          <w:i/>
          <w:spacing w:val="-4"/>
          <w:sz w:val="16"/>
        </w:rPr>
        <w:t>КОЛАБЫТ</w:t>
      </w: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A4CB9" w:rsidRDefault="00BA4CB9" w:rsidP="006E2C26">
      <w:pPr>
        <w:spacing w:after="0"/>
        <w:rPr>
          <w:rFonts w:ascii="Tahoma" w:hAnsi="Tahoma" w:cs="Tahoma"/>
          <w:b/>
          <w:szCs w:val="24"/>
        </w:rPr>
      </w:pPr>
    </w:p>
    <w:p w:rsidR="00312F23" w:rsidRPr="00806C85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>ИЗВЕЩЕНИЕ</w:t>
      </w:r>
    </w:p>
    <w:p w:rsidR="00312F23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 xml:space="preserve">о проведении </w:t>
      </w:r>
      <w:r w:rsidRPr="000467FB">
        <w:rPr>
          <w:rFonts w:ascii="Tahoma" w:hAnsi="Tahoma" w:cs="Tahoma"/>
          <w:b/>
          <w:szCs w:val="24"/>
        </w:rPr>
        <w:t>торгов</w:t>
      </w:r>
      <w:r w:rsidRPr="00806C85">
        <w:rPr>
          <w:rFonts w:ascii="Tahoma" w:hAnsi="Tahoma" w:cs="Tahoma"/>
          <w:b/>
          <w:szCs w:val="24"/>
        </w:rPr>
        <w:t xml:space="preserve"> по продаже</w:t>
      </w:r>
      <w:r w:rsidR="00E316D2">
        <w:rPr>
          <w:rFonts w:ascii="Tahoma" w:hAnsi="Tahoma" w:cs="Tahoma"/>
          <w:b/>
          <w:szCs w:val="24"/>
        </w:rPr>
        <w:t xml:space="preserve"> </w:t>
      </w:r>
      <w:r w:rsidR="00513CA8" w:rsidRPr="00996D3A">
        <w:rPr>
          <w:rFonts w:ascii="Tahoma" w:hAnsi="Tahoma" w:cs="Tahoma"/>
          <w:b/>
          <w:szCs w:val="24"/>
          <w:u w:val="single"/>
        </w:rPr>
        <w:t xml:space="preserve">Лота № </w:t>
      </w:r>
      <w:r w:rsidR="00412E9D">
        <w:rPr>
          <w:rFonts w:ascii="Tahoma" w:hAnsi="Tahoma" w:cs="Tahoma"/>
          <w:b/>
          <w:szCs w:val="24"/>
          <w:u w:val="single"/>
        </w:rPr>
        <w:t>07</w:t>
      </w:r>
      <w:r w:rsidR="00DA2E21">
        <w:rPr>
          <w:rFonts w:ascii="Tahoma" w:hAnsi="Tahoma" w:cs="Tahoma"/>
          <w:b/>
          <w:szCs w:val="24"/>
          <w:u w:val="single"/>
        </w:rPr>
        <w:t>-РН</w:t>
      </w:r>
      <w:r w:rsidR="00E316D2" w:rsidRPr="00996D3A">
        <w:rPr>
          <w:rFonts w:ascii="Tahoma" w:hAnsi="Tahoma" w:cs="Tahoma"/>
          <w:b/>
          <w:szCs w:val="24"/>
          <w:u w:val="single"/>
        </w:rPr>
        <w:t>И</w:t>
      </w:r>
    </w:p>
    <w:p w:rsidR="00DA2E21" w:rsidRDefault="00E7455E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трех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омнатная</w:t>
      </w:r>
      <w:r w:rsidR="00A62C12" w:rsidRPr="003B115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квартира, расположенная по адресу: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Мурманская область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</w:p>
    <w:p w:rsidR="00312F23" w:rsidRPr="003B1158" w:rsidRDefault="001D6A60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Заполярный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улица Сафонова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дом </w:t>
      </w:r>
      <w:r w:rsidR="00E7455E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7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E7455E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59</w:t>
      </w:r>
    </w:p>
    <w:p w:rsidR="00312F23" w:rsidRPr="003B1158" w:rsidRDefault="00312F23" w:rsidP="006E2C26">
      <w:pPr>
        <w:suppressAutoHyphens/>
        <w:spacing w:after="0"/>
        <w:rPr>
          <w:rFonts w:ascii="Tahoma" w:hAnsi="Tahoma" w:cs="Tahoma"/>
          <w:szCs w:val="24"/>
          <w:lang w:eastAsia="ar-SA"/>
        </w:rPr>
      </w:pPr>
    </w:p>
    <w:p w:rsidR="00427845" w:rsidRPr="009B3251" w:rsidRDefault="00312F23" w:rsidP="00DA2E21">
      <w:pPr>
        <w:suppressAutoHyphens/>
        <w:spacing w:after="0"/>
        <w:ind w:firstLine="709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Общество с ограниченной ответственностью «Колабыт»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именуемое в дальнейшем Продавец, сообщает о проведении торгов по продаже имущества – </w:t>
      </w:r>
      <w:r w:rsidR="00E7455E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трех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комнатная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расположенная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по адресу: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</w:t>
      </w:r>
      <w:r w:rsidR="00EB048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нская область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br/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Заполярный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улица Сафонова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дом </w:t>
      </w:r>
      <w:r w:rsidR="00E7455E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7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E7455E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59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Default="00312F23" w:rsidP="006D2E69">
      <w:pPr>
        <w:suppressAutoHyphens/>
        <w:spacing w:after="0"/>
        <w:ind w:right="17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Организатор торгов</w:t>
      </w:r>
      <w:r w:rsidR="00E3490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: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ООО «Колабыт»</w:t>
      </w:r>
      <w:r w:rsidR="00FF201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184511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РФ, Мурманская область, город Мончегорск,</w:t>
      </w:r>
      <w:r w:rsidR="00BA1807">
        <w:rPr>
          <w:rFonts w:ascii="Tahoma" w:hAnsi="Tahoma" w:cs="Tahoma"/>
          <w:szCs w:val="24"/>
          <w:lang w:eastAsia="ar-SA"/>
        </w:rPr>
        <w:t xml:space="preserve"> тел.: 8-911-348-33-36</w:t>
      </w:r>
      <w:r w:rsidRPr="000467FB">
        <w:rPr>
          <w:rFonts w:ascii="Tahoma" w:hAnsi="Tahoma" w:cs="Tahoma"/>
          <w:szCs w:val="24"/>
          <w:lang w:eastAsia="ar-SA"/>
        </w:rPr>
        <w:t>.</w:t>
      </w:r>
    </w:p>
    <w:p w:rsidR="00D77B1B" w:rsidRPr="000467FB" w:rsidRDefault="00D77B1B" w:rsidP="006E2C26">
      <w:pPr>
        <w:suppressAutoHyphens/>
        <w:spacing w:after="0"/>
        <w:ind w:right="17"/>
        <w:rPr>
          <w:rFonts w:ascii="Tahoma" w:hAnsi="Tahoma" w:cs="Tahoma"/>
          <w:color w:val="000000"/>
          <w:szCs w:val="24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pacing w:after="0"/>
        <w:ind w:right="17" w:hanging="437"/>
        <w:rPr>
          <w:rFonts w:ascii="Tahoma" w:hAnsi="Tahoma" w:cs="Tahoma"/>
          <w:b/>
          <w:szCs w:val="24"/>
          <w:lang w:eastAsia="ar-SA"/>
        </w:rPr>
      </w:pPr>
      <w:r w:rsidRPr="000467FB">
        <w:rPr>
          <w:rFonts w:ascii="Tahoma" w:hAnsi="Tahoma" w:cs="Tahoma"/>
          <w:b/>
          <w:szCs w:val="24"/>
          <w:lang w:eastAsia="ar-SA"/>
        </w:rPr>
        <w:t>Общие сведения.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Торги проводятся </w:t>
      </w:r>
      <w:r w:rsidR="0031354A" w:rsidRPr="000467FB">
        <w:rPr>
          <w:rFonts w:ascii="Tahoma" w:hAnsi="Tahoma" w:cs="Tahoma"/>
          <w:szCs w:val="24"/>
          <w:lang w:eastAsia="ar-SA"/>
        </w:rPr>
        <w:t xml:space="preserve">в </w:t>
      </w:r>
      <w:r w:rsidR="0031354A">
        <w:rPr>
          <w:rFonts w:ascii="Tahoma" w:hAnsi="Tahoma" w:cs="Tahoma"/>
          <w:szCs w:val="24"/>
          <w:lang w:eastAsia="ar-SA"/>
        </w:rPr>
        <w:t>форме,</w:t>
      </w:r>
      <w:r>
        <w:rPr>
          <w:rFonts w:ascii="Tahoma" w:hAnsi="Tahoma" w:cs="Tahoma"/>
          <w:szCs w:val="24"/>
          <w:lang w:eastAsia="ar-SA"/>
        </w:rPr>
        <w:t xml:space="preserve"> </w:t>
      </w:r>
      <w:r w:rsidR="0031354A">
        <w:rPr>
          <w:rFonts w:ascii="Tahoma" w:hAnsi="Tahoma" w:cs="Tahoma"/>
          <w:szCs w:val="24"/>
          <w:lang w:eastAsia="ar-SA"/>
        </w:rPr>
        <w:t>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</w:t>
      </w:r>
      <w:r>
        <w:rPr>
          <w:rFonts w:ascii="Tahoma" w:hAnsi="Tahoma" w:cs="Tahoma"/>
          <w:szCs w:val="24"/>
          <w:lang w:eastAsia="ar-SA"/>
        </w:rPr>
        <w:t xml:space="preserve"> составу участников и</w:t>
      </w:r>
      <w:r w:rsidR="001611A4">
        <w:rPr>
          <w:rFonts w:ascii="Tahoma" w:hAnsi="Tahoma" w:cs="Tahoma"/>
          <w:szCs w:val="24"/>
          <w:lang w:eastAsia="ar-SA"/>
        </w:rPr>
        <w:t xml:space="preserve"> 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 ф</w:t>
      </w:r>
      <w:r>
        <w:rPr>
          <w:rFonts w:ascii="Tahoma" w:hAnsi="Tahoma" w:cs="Tahoma"/>
          <w:szCs w:val="24"/>
          <w:lang w:eastAsia="ar-SA"/>
        </w:rPr>
        <w:t>орме подачи предложений по цене</w:t>
      </w:r>
      <w:r w:rsidRPr="000467FB">
        <w:rPr>
          <w:rFonts w:ascii="Tahoma" w:eastAsia="Arial" w:hAnsi="Tahoma" w:cs="Tahoma"/>
          <w:i/>
          <w:color w:val="000000"/>
          <w:szCs w:val="24"/>
          <w:shd w:val="clear" w:color="auto" w:fill="FFFFFF"/>
          <w:lang w:eastAsia="ar-SA"/>
        </w:rPr>
        <w:t>.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</w:p>
    <w:p w:rsidR="00312F23" w:rsidRPr="00237F28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FF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начала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171D32">
        <w:rPr>
          <w:rFonts w:ascii="Tahoma" w:hAnsi="Tahoma" w:cs="Tahoma"/>
          <w:color w:val="FF0000"/>
          <w:szCs w:val="24"/>
          <w:lang w:eastAsia="ar-SA"/>
        </w:rPr>
        <w:t>22</w:t>
      </w:r>
      <w:r w:rsidR="00427A1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71D32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801517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4708B2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="009B3251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4708B2">
        <w:rPr>
          <w:rFonts w:ascii="Tahoma" w:hAnsi="Tahoma" w:cs="Tahoma"/>
          <w:color w:val="FF0000"/>
          <w:szCs w:val="24"/>
          <w:lang w:eastAsia="ar-SA"/>
        </w:rPr>
        <w:t>с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10:00</w:t>
      </w:r>
      <w:r w:rsidR="00D77B1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окончания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171D32">
        <w:rPr>
          <w:rFonts w:ascii="Tahoma" w:hAnsi="Tahoma" w:cs="Tahoma"/>
          <w:color w:val="FF0000"/>
          <w:szCs w:val="24"/>
          <w:lang w:eastAsia="ar-SA"/>
        </w:rPr>
        <w:t>16</w:t>
      </w:r>
      <w:r w:rsidR="00390AB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71D32">
        <w:rPr>
          <w:rFonts w:ascii="Tahoma" w:hAnsi="Tahoma" w:cs="Tahoma"/>
          <w:color w:val="FF0000"/>
          <w:szCs w:val="24"/>
          <w:lang w:eastAsia="ar-SA"/>
        </w:rPr>
        <w:t>ноября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390ABB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BC172D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Pr="00BC172D">
        <w:rPr>
          <w:rFonts w:ascii="Tahoma" w:hAnsi="Tahoma" w:cs="Tahoma"/>
          <w:color w:val="FF0000"/>
          <w:szCs w:val="24"/>
          <w:lang w:eastAsia="ar-SA"/>
        </w:rPr>
        <w:t xml:space="preserve"> в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13:00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Место и время приема заявок: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2-ой</w:t>
      </w:r>
      <w:r w:rsidR="00AB60E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ежедневно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по рабочим дням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с 09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</w:t>
      </w:r>
      <w:r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 xml:space="preserve"> до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18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 (МСК)</w:t>
      </w:r>
      <w:r w:rsidR="00A646A1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>Дата и место рассмотрени</w:t>
      </w:r>
      <w:r w:rsidR="007E1869">
        <w:rPr>
          <w:rFonts w:ascii="Tahoma" w:hAnsi="Tahoma" w:cs="Tahoma"/>
          <w:szCs w:val="24"/>
          <w:lang w:eastAsia="ar-SA"/>
        </w:rPr>
        <w:t>я заявок на участие в торгах</w:t>
      </w:r>
      <w:r w:rsidR="00237F28">
        <w:rPr>
          <w:rFonts w:ascii="Tahoma" w:hAnsi="Tahoma" w:cs="Tahoma"/>
          <w:szCs w:val="24"/>
          <w:lang w:eastAsia="ar-SA"/>
        </w:rPr>
        <w:t xml:space="preserve"> – </w:t>
      </w:r>
      <w:r w:rsidR="00171D32">
        <w:rPr>
          <w:rFonts w:ascii="Tahoma" w:hAnsi="Tahoma" w:cs="Tahoma"/>
          <w:color w:val="FF0000"/>
          <w:szCs w:val="24"/>
          <w:lang w:eastAsia="ar-SA"/>
        </w:rPr>
        <w:t>30</w:t>
      </w:r>
      <w:r w:rsidR="00DC23B9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71D32">
        <w:rPr>
          <w:rFonts w:ascii="Tahoma" w:hAnsi="Tahoma" w:cs="Tahoma"/>
          <w:color w:val="FF0000"/>
          <w:szCs w:val="24"/>
          <w:lang w:eastAsia="ar-SA"/>
        </w:rPr>
        <w:t>ноября</w:t>
      </w:r>
      <w:r w:rsidR="00816A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390ABB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BC172D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>(МСК)</w:t>
      </w:r>
      <w:r w:rsidR="00077F8A" w:rsidRPr="00BC172D">
        <w:rPr>
          <w:rFonts w:ascii="Tahoma" w:hAnsi="Tahoma" w:cs="Tahoma"/>
          <w:color w:val="000000"/>
          <w:szCs w:val="24"/>
          <w:lang w:eastAsia="ar-SA"/>
        </w:rPr>
        <w:t>,</w:t>
      </w:r>
      <w:r w:rsidRPr="00BC172D">
        <w:rPr>
          <w:rFonts w:ascii="Tahoma" w:hAnsi="Tahoma" w:cs="Tahoma"/>
          <w:color w:val="000000"/>
          <w:szCs w:val="24"/>
          <w:lang w:eastAsia="ar-SA"/>
        </w:rPr>
        <w:t xml:space="preserve"> по адресу: </w:t>
      </w:r>
      <w:r w:rsidR="00077F8A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6а,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2-ой этаж, кабинет Главного инженера.</w:t>
      </w:r>
    </w:p>
    <w:p w:rsidR="00312F23" w:rsidRPr="001F3090" w:rsidRDefault="007E1869" w:rsidP="001F3090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 xml:space="preserve">Торги </w:t>
      </w:r>
      <w:r w:rsidRPr="004708B2">
        <w:rPr>
          <w:rFonts w:ascii="Tahoma" w:hAnsi="Tahoma" w:cs="Tahoma"/>
          <w:szCs w:val="24"/>
          <w:lang w:eastAsia="ar-SA"/>
        </w:rPr>
        <w:t>состоятся</w:t>
      </w:r>
      <w:r w:rsidR="00312F23" w:rsidRPr="004708B2">
        <w:rPr>
          <w:rFonts w:ascii="Tahoma" w:hAnsi="Tahoma" w:cs="Tahoma"/>
          <w:szCs w:val="24"/>
          <w:lang w:eastAsia="ar-SA"/>
        </w:rPr>
        <w:t xml:space="preserve"> </w:t>
      </w:r>
      <w:r w:rsidR="00171D32">
        <w:rPr>
          <w:rFonts w:ascii="Tahoma" w:hAnsi="Tahoma" w:cs="Tahoma"/>
          <w:color w:val="FF0000"/>
          <w:szCs w:val="24"/>
          <w:lang w:eastAsia="ar-SA"/>
        </w:rPr>
        <w:t>07</w:t>
      </w:r>
      <w:r w:rsidR="00055F8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71D32">
        <w:rPr>
          <w:rFonts w:ascii="Tahoma" w:hAnsi="Tahoma" w:cs="Tahoma"/>
          <w:color w:val="FF0000"/>
          <w:szCs w:val="24"/>
          <w:lang w:eastAsia="ar-SA"/>
        </w:rPr>
        <w:t>декабря</w:t>
      </w:r>
      <w:bookmarkStart w:id="0" w:name="_GoBack"/>
      <w:bookmarkEnd w:id="0"/>
      <w:r w:rsidR="00390ABB">
        <w:rPr>
          <w:rFonts w:ascii="Tahoma" w:hAnsi="Tahoma" w:cs="Tahoma"/>
          <w:color w:val="FF0000"/>
          <w:szCs w:val="24"/>
          <w:lang w:eastAsia="ar-SA"/>
        </w:rPr>
        <w:t xml:space="preserve"> 2026</w:t>
      </w:r>
      <w:r w:rsidR="00237F28" w:rsidRPr="001F3090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312F23" w:rsidRPr="001F309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342424" w:rsidRPr="001F3090">
        <w:rPr>
          <w:rFonts w:ascii="Tahoma" w:hAnsi="Tahoma" w:cs="Tahoma"/>
          <w:color w:val="FF0000"/>
          <w:szCs w:val="24"/>
          <w:lang w:eastAsia="ar-SA"/>
        </w:rPr>
        <w:t>(МСК)</w:t>
      </w:r>
      <w:r w:rsidR="00342424" w:rsidRPr="001F3090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12F23" w:rsidRPr="001F3090">
        <w:rPr>
          <w:rFonts w:ascii="Tahoma" w:hAnsi="Tahoma" w:cs="Tahoma"/>
          <w:color w:val="000000"/>
          <w:szCs w:val="24"/>
          <w:lang w:eastAsia="ar-SA"/>
        </w:rPr>
        <w:t>по адресу</w:t>
      </w:r>
      <w:r w:rsidR="00077F8A" w:rsidRPr="001F3090">
        <w:rPr>
          <w:rFonts w:ascii="Tahoma" w:hAnsi="Tahoma" w:cs="Tahoma"/>
          <w:color w:val="000000"/>
          <w:szCs w:val="24"/>
          <w:lang w:eastAsia="ar-SA"/>
        </w:rPr>
        <w:t>:</w:t>
      </w:r>
      <w:r w:rsidR="00CD5BC8">
        <w:rPr>
          <w:rFonts w:ascii="Tahoma" w:hAnsi="Tahoma" w:cs="Tahoma"/>
          <w:color w:val="000000"/>
          <w:szCs w:val="24"/>
          <w:lang w:eastAsia="ar-SA"/>
        </w:rPr>
        <w:br/>
      </w:r>
      <w:r w:rsidR="00077F8A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г. Мончегорск, </w:t>
      </w:r>
      <w:r w:rsidR="001611A4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пр. Металлургов, д. 45, корп. 2, 5-й этаж, Конференц-зал</w:t>
      </w:r>
      <w:r w:rsidR="00237F28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5B171C" w:rsidRPr="005B171C" w:rsidRDefault="007E1869" w:rsidP="00FE17B8">
      <w:pPr>
        <w:numPr>
          <w:ilvl w:val="0"/>
          <w:numId w:val="2"/>
        </w:numPr>
        <w:tabs>
          <w:tab w:val="left" w:pos="0"/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>По вопросам проведения торгов</w:t>
      </w:r>
      <w:r w:rsidR="00312F23" w:rsidRPr="00077F8A">
        <w:rPr>
          <w:rFonts w:ascii="Tahoma" w:hAnsi="Tahoma" w:cs="Tahoma"/>
          <w:szCs w:val="24"/>
          <w:lang w:eastAsia="ar-SA"/>
        </w:rPr>
        <w:t>, осмотра имущества, по</w:t>
      </w:r>
      <w:r>
        <w:rPr>
          <w:rFonts w:ascii="Tahoma" w:hAnsi="Tahoma" w:cs="Tahoma"/>
          <w:szCs w:val="24"/>
          <w:lang w:eastAsia="ar-SA"/>
        </w:rPr>
        <w:t>лучения документации о торгах</w:t>
      </w:r>
      <w:r w:rsidR="00312F23" w:rsidRPr="00077F8A">
        <w:rPr>
          <w:rFonts w:ascii="Tahoma" w:hAnsi="Tahoma" w:cs="Tahoma"/>
          <w:szCs w:val="24"/>
          <w:lang w:eastAsia="ar-SA"/>
        </w:rPr>
        <w:t>, ознакомления с формой заявки и проектом договора купли-продажи обращ</w:t>
      </w:r>
      <w:r w:rsidR="00077F8A" w:rsidRPr="00077F8A">
        <w:rPr>
          <w:rFonts w:ascii="Tahoma" w:hAnsi="Tahoma" w:cs="Tahoma"/>
          <w:szCs w:val="24"/>
          <w:lang w:eastAsia="ar-SA"/>
        </w:rPr>
        <w:t>аться к Специалисту по торгам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ежедневно по рабочим дням </w:t>
      </w:r>
      <w:r w:rsidR="00BC172D">
        <w:rPr>
          <w:rFonts w:ascii="Tahoma" w:hAnsi="Tahoma" w:cs="Tahoma"/>
          <w:szCs w:val="24"/>
          <w:lang w:eastAsia="ar-SA"/>
        </w:rPr>
        <w:t xml:space="preserve"> </w:t>
      </w:r>
      <w:r w:rsidR="00312F23" w:rsidRPr="00237F28">
        <w:rPr>
          <w:rFonts w:ascii="Tahoma" w:hAnsi="Tahoma" w:cs="Tahoma"/>
          <w:color w:val="FF0000"/>
          <w:szCs w:val="24"/>
          <w:lang w:eastAsia="ar-SA"/>
        </w:rPr>
        <w:t>с</w:t>
      </w:r>
      <w:r w:rsidR="008D7530">
        <w:rPr>
          <w:rFonts w:ascii="Tahoma" w:hAnsi="Tahoma" w:cs="Tahoma"/>
          <w:color w:val="FF0000"/>
          <w:szCs w:val="24"/>
          <w:lang w:eastAsia="ar-SA"/>
        </w:rPr>
        <w:t xml:space="preserve"> 09:00 до 18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:00 (МСК)</w:t>
      </w:r>
      <w:r w:rsidR="00077F8A">
        <w:rPr>
          <w:rFonts w:ascii="Tahoma" w:hAnsi="Tahoma" w:cs="Tahoma"/>
          <w:szCs w:val="24"/>
          <w:lang w:eastAsia="ar-SA"/>
        </w:rPr>
        <w:t xml:space="preserve"> по адресу: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ончегорск, ул.</w:t>
      </w:r>
      <w:r w:rsidR="0034084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Кольская,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д.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="00FE2DC4">
        <w:rPr>
          <w:rFonts w:ascii="Tahoma" w:hAnsi="Tahoma" w:cs="Tahoma"/>
          <w:szCs w:val="24"/>
          <w:lang w:eastAsia="ar-SA"/>
        </w:rPr>
        <w:t xml:space="preserve"> </w:t>
      </w:r>
      <w:r w:rsidR="00237F28">
        <w:rPr>
          <w:rFonts w:ascii="Tahoma" w:hAnsi="Tahoma" w:cs="Tahoma"/>
          <w:szCs w:val="24"/>
          <w:lang w:eastAsia="ar-SA"/>
        </w:rPr>
        <w:t>2-ой</w:t>
      </w:r>
      <w:r w:rsidR="00FA5430">
        <w:rPr>
          <w:rFonts w:ascii="Tahoma" w:hAnsi="Tahoma" w:cs="Tahoma"/>
          <w:szCs w:val="24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т</w:t>
      </w:r>
      <w:r w:rsidR="00F91D02">
        <w:rPr>
          <w:rFonts w:ascii="Tahoma" w:hAnsi="Tahoma" w:cs="Tahoma"/>
          <w:szCs w:val="24"/>
          <w:lang w:eastAsia="ar-SA"/>
        </w:rPr>
        <w:t>елефон</w:t>
      </w:r>
      <w:r w:rsidR="00077F8A">
        <w:rPr>
          <w:rFonts w:ascii="Tahoma" w:hAnsi="Tahoma" w:cs="Tahoma"/>
          <w:szCs w:val="24"/>
          <w:lang w:eastAsia="ar-SA"/>
        </w:rPr>
        <w:t>: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</w:t>
      </w:r>
      <w:r w:rsidR="0061640D">
        <w:rPr>
          <w:rFonts w:ascii="Tahoma" w:hAnsi="Tahoma" w:cs="Tahoma"/>
          <w:szCs w:val="24"/>
          <w:lang w:eastAsia="ar-SA"/>
        </w:rPr>
        <w:t>8-911-348-33-36</w:t>
      </w:r>
      <w:r w:rsidR="003C56D7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e-mail</w:t>
      </w:r>
      <w:r w:rsidR="0036353B" w:rsidRPr="0036353B">
        <w:rPr>
          <w:rFonts w:ascii="Tahoma" w:hAnsi="Tahoma" w:cs="Tahoma"/>
          <w:szCs w:val="24"/>
          <w:lang w:eastAsia="ar-SA"/>
        </w:rPr>
        <w:t xml:space="preserve">: </w:t>
      </w:r>
      <w:hyperlink r:id="rId6" w:history="1">
        <w:r w:rsidR="0036353B" w:rsidRPr="001211C9">
          <w:rPr>
            <w:rStyle w:val="a4"/>
            <w:rFonts w:ascii="Tahoma" w:hAnsi="Tahoma" w:cs="Tahoma"/>
            <w:bCs/>
            <w:color w:val="0033CC"/>
            <w:szCs w:val="24"/>
          </w:rPr>
          <w:t>tenderkolabyt@kolagmk.ru</w:t>
        </w:r>
      </w:hyperlink>
      <w:r w:rsidR="00AD47C7">
        <w:t>.</w:t>
      </w:r>
      <w:r w:rsidR="0036353B" w:rsidRPr="00077F8A">
        <w:rPr>
          <w:rFonts w:ascii="Tahoma" w:hAnsi="Tahoma" w:cs="Tahoma"/>
          <w:szCs w:val="24"/>
          <w:lang w:eastAsia="ar-SA"/>
        </w:rPr>
        <w:t xml:space="preserve"> </w:t>
      </w:r>
      <w:r w:rsidR="00312F23" w:rsidRPr="00077F8A">
        <w:rPr>
          <w:rFonts w:ascii="Tahoma" w:hAnsi="Tahoma" w:cs="Tahoma"/>
          <w:szCs w:val="24"/>
          <w:lang w:eastAsia="ar-SA"/>
        </w:rPr>
        <w:t>И</w:t>
      </w:r>
      <w:r w:rsidR="0036353B">
        <w:rPr>
          <w:rFonts w:ascii="Tahoma" w:hAnsi="Tahoma" w:cs="Tahoma"/>
          <w:szCs w:val="24"/>
          <w:lang w:eastAsia="ar-SA"/>
        </w:rPr>
        <w:t>нтернет-сайт:</w:t>
      </w:r>
      <w:r w:rsidR="003C56D7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7" w:history="1">
        <w:r w:rsidR="005B171C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FE17B8" w:rsidRPr="00A646A1">
        <w:rPr>
          <w:rStyle w:val="a4"/>
          <w:rFonts w:ascii="Tahoma" w:hAnsi="Tahoma" w:cs="Tahoma"/>
          <w:color w:val="auto"/>
          <w:szCs w:val="24"/>
          <w:u w:val="none"/>
          <w:lang w:eastAsia="ar-SA"/>
        </w:rPr>
        <w:t>и</w:t>
      </w:r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8" w:history="1">
        <w:r w:rsidR="00FE17B8" w:rsidRPr="00E01596">
          <w:rPr>
            <w:rStyle w:val="a4"/>
            <w:rFonts w:ascii="Tahoma" w:hAnsi="Tahoma" w:cs="Tahoma"/>
            <w:szCs w:val="24"/>
            <w:lang w:eastAsia="ar-SA"/>
          </w:rPr>
          <w:t>https://www.kolagmk.ru/non-core-assets/sale/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Победителем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признается лицо, предложившее</w:t>
      </w:r>
      <w:r w:rsidRPr="000467FB">
        <w:rPr>
          <w:rFonts w:ascii="Tahoma" w:hAnsi="Tahoma" w:cs="Tahoma"/>
          <w:szCs w:val="24"/>
          <w:lang w:eastAsia="ar-SA"/>
        </w:rPr>
        <w:t xml:space="preserve"> наиболее высокую цену за предмет торгов.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 xml:space="preserve">Договор купли-продажи заключается между Продавцом и победителем </w:t>
      </w:r>
      <w:r w:rsidR="007E1869">
        <w:rPr>
          <w:rFonts w:ascii="Tahoma" w:hAnsi="Tahoma" w:cs="Tahoma"/>
          <w:color w:val="000000"/>
          <w:szCs w:val="24"/>
          <w:lang w:eastAsia="ar-SA"/>
        </w:rPr>
        <w:t>торгов в течении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15 </w:t>
      </w:r>
      <w:r w:rsidRPr="000467FB">
        <w:rPr>
          <w:rFonts w:ascii="Tahoma" w:hAnsi="Tahoma" w:cs="Tahoma"/>
          <w:szCs w:val="24"/>
        </w:rPr>
        <w:t xml:space="preserve">(пятнадцати) календарных дней с даты проведения торгов. При уклонении (отказе) победителя </w:t>
      </w:r>
      <w:r w:rsidR="007E1869">
        <w:rPr>
          <w:rFonts w:ascii="Tahoma" w:hAnsi="Tahoma" w:cs="Tahoma"/>
          <w:szCs w:val="24"/>
        </w:rPr>
        <w:t>торгов</w:t>
      </w:r>
      <w:r w:rsidRPr="000467FB">
        <w:rPr>
          <w:rFonts w:ascii="Tahoma" w:hAnsi="Tahoma" w:cs="Tahoma"/>
          <w:szCs w:val="24"/>
        </w:rPr>
        <w:t xml:space="preserve"> от заключения договора купли-продажи в указанный срок задаток не в</w:t>
      </w:r>
      <w:r w:rsidR="007E1869">
        <w:rPr>
          <w:rFonts w:ascii="Tahoma" w:hAnsi="Tahoma" w:cs="Tahoma"/>
          <w:szCs w:val="24"/>
        </w:rPr>
        <w:t>озвращается. Результаты торгов</w:t>
      </w:r>
      <w:r w:rsidRPr="000467FB">
        <w:rPr>
          <w:rFonts w:ascii="Tahoma" w:hAnsi="Tahoma" w:cs="Tahoma"/>
          <w:szCs w:val="24"/>
        </w:rPr>
        <w:t xml:space="preserve"> аннулируются Продавцом.</w:t>
      </w:r>
    </w:p>
    <w:p w:rsidR="00312F23" w:rsidRPr="000467FB" w:rsidRDefault="00312F23" w:rsidP="006D2E69">
      <w:pPr>
        <w:tabs>
          <w:tab w:val="left" w:pos="284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10. Организатор</w:t>
      </w:r>
      <w:r w:rsidR="007E1869">
        <w:rPr>
          <w:rFonts w:ascii="Tahoma" w:hAnsi="Tahoma" w:cs="Tahoma"/>
          <w:szCs w:val="24"/>
          <w:shd w:val="clear" w:color="auto" w:fill="FFFFFF"/>
        </w:rPr>
        <w:t xml:space="preserve">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вправе о</w:t>
      </w:r>
      <w:r w:rsidR="007E1869">
        <w:rPr>
          <w:rFonts w:ascii="Tahoma" w:hAnsi="Tahoma" w:cs="Tahoma"/>
          <w:szCs w:val="24"/>
          <w:shd w:val="clear" w:color="auto" w:fill="FFFFFF"/>
        </w:rPr>
        <w:t>тказаться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не позднее чем за 3 (три) дня до </w:t>
      </w:r>
      <w:r w:rsidRPr="000467FB">
        <w:rPr>
          <w:rFonts w:ascii="Tahoma" w:hAnsi="Tahoma" w:cs="Tahoma"/>
          <w:szCs w:val="24"/>
        </w:rPr>
        <w:t>наст</w:t>
      </w:r>
      <w:r w:rsidR="0059387C">
        <w:rPr>
          <w:rFonts w:ascii="Tahoma" w:hAnsi="Tahoma" w:cs="Tahoma"/>
          <w:szCs w:val="24"/>
        </w:rPr>
        <w:t>упления даты проведения торгов</w:t>
      </w:r>
      <w:r w:rsidRPr="000467FB">
        <w:rPr>
          <w:rFonts w:ascii="Tahoma" w:hAnsi="Tahoma" w:cs="Tahoma"/>
          <w:szCs w:val="24"/>
        </w:rPr>
        <w:t>.</w:t>
      </w:r>
    </w:p>
    <w:p w:rsidR="00312F23" w:rsidRDefault="00312F23" w:rsidP="006D2E69">
      <w:pPr>
        <w:tabs>
          <w:tab w:val="left" w:pos="284"/>
        </w:tabs>
        <w:suppressAutoHyphens/>
        <w:spacing w:after="0"/>
        <w:ind w:firstLine="709"/>
        <w:rPr>
          <w:rFonts w:ascii="Tahoma" w:hAnsi="Tahoma" w:cs="Tahoma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lastRenderedPageBreak/>
        <w:t xml:space="preserve">11. Извещение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об отказе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размеща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>ется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 xml:space="preserve"> на Интернет-сайте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hyperlink r:id="rId9" w:history="1">
        <w:r w:rsidR="00665700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D87BE4">
        <w:rPr>
          <w:rStyle w:val="a4"/>
          <w:rFonts w:ascii="Tahoma" w:hAnsi="Tahoma" w:cs="Tahoma"/>
          <w:szCs w:val="24"/>
          <w:u w:val="none"/>
          <w:lang w:eastAsia="ar-SA"/>
        </w:rPr>
        <w:t>.</w:t>
      </w:r>
      <w:r w:rsidR="00665700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</w:p>
    <w:p w:rsidR="006D2E69" w:rsidRDefault="006D2E69" w:rsidP="006E2C26">
      <w:pPr>
        <w:tabs>
          <w:tab w:val="left" w:pos="284"/>
        </w:tabs>
        <w:suppressAutoHyphens/>
        <w:spacing w:after="0"/>
        <w:rPr>
          <w:rFonts w:ascii="Tahoma" w:hAnsi="Tahoma" w:cs="Tahoma"/>
          <w:szCs w:val="24"/>
          <w:shd w:val="clear" w:color="auto" w:fill="FFFFFF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napToGrid w:val="0"/>
        <w:spacing w:after="0"/>
        <w:ind w:right="17" w:hanging="437"/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Сведения об иму</w:t>
      </w:r>
      <w:r w:rsidR="007E186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ществе, выставляемом на торги</w:t>
      </w:r>
      <w:r w:rsidR="0044782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AE610A" w:rsidRDefault="00312F23" w:rsidP="00AE610A">
      <w:pPr>
        <w:numPr>
          <w:ilvl w:val="0"/>
          <w:numId w:val="4"/>
        </w:numPr>
        <w:tabs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 w:rsidRPr="005D09FF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Наименование:</w:t>
      </w:r>
      <w:r w:rsidR="009B3251" w:rsidRPr="00883D0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E7455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трех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комнатная квартира, расположенная по адресу: Мурманская обл.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,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г.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Заполярный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ул. Сафонова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д. </w:t>
      </w:r>
      <w:r w:rsidR="00E7455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7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кв. </w:t>
      </w:r>
      <w:r w:rsidR="00E7455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59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.</w:t>
      </w:r>
      <w:r w:rsidR="009021B4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Площадь </w:t>
      </w:r>
      <w:r w:rsidR="00E7455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9,</w:t>
      </w:r>
      <w:r w:rsidR="00E7455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CB08F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м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vertAlign w:val="superscript"/>
          <w:lang w:eastAsia="ar-SA"/>
        </w:rPr>
        <w:t>2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. </w:t>
      </w:r>
      <w:r w:rsidR="001D6A60">
        <w:rPr>
          <w:rFonts w:ascii="Tahoma" w:hAnsi="Tahoma" w:cs="Tahoma"/>
          <w:szCs w:val="24"/>
          <w:shd w:val="clear" w:color="auto" w:fill="FFFFFF"/>
          <w:lang w:eastAsia="ar-SA"/>
        </w:rPr>
        <w:t>Этаж 3 из 5.</w:t>
      </w:r>
    </w:p>
    <w:p w:rsidR="00312F23" w:rsidRPr="003E0ACD" w:rsidRDefault="00AE610A" w:rsidP="00A621C6">
      <w:pPr>
        <w:numPr>
          <w:ilvl w:val="0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Характеристики объекта, позволя</w:t>
      </w:r>
      <w:r w:rsidR="00D87BE4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 xml:space="preserve">ющие его </w:t>
      </w:r>
      <w:r w:rsidR="00FE17B8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идентифицировать: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адастровый номер: </w:t>
      </w:r>
      <w:r w:rsidR="00DA2E21" w:rsidRP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1: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0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:00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7040</w:t>
      </w:r>
      <w:r w:rsidR="00E7455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: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</w:t>
      </w:r>
      <w:r w:rsidR="00E7455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377</w:t>
      </w:r>
      <w:r w:rsidR="00E316D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; инвентарный номер: </w:t>
      </w:r>
      <w:r w:rsidR="00E7455E">
        <w:rPr>
          <w:rFonts w:ascii="Tahoma" w:eastAsia="Arial" w:hAnsi="Tahoma" w:cs="Tahoma"/>
          <w:szCs w:val="24"/>
          <w:shd w:val="clear" w:color="auto" w:fill="FFFFFF"/>
          <w:lang w:eastAsia="ar-SA"/>
        </w:rPr>
        <w:t>00014854</w:t>
      </w:r>
      <w:r w:rsidR="006A5B0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F57A3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4213E0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Обременение объекта: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F713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отсутствует</w:t>
      </w:r>
      <w:r w:rsidR="003D307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E610A" w:rsidRDefault="00AE610A" w:rsidP="00AE610A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Техническое состояние</w:t>
      </w:r>
      <w:r w:rsidR="0026350B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4213E0"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неудовлетворительное </w:t>
      </w:r>
      <w:r w:rsidR="007009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(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требует ремонта</w:t>
      </w:r>
      <w:r w:rsidR="00D82CB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)</w:t>
      </w:r>
      <w:r w:rsidR="00027FC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1611A4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Начальная цена продажи имущества</w:t>
      </w:r>
      <w:r w:rsidR="00312B7D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312F23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30D54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2 744 300</w:t>
      </w:r>
      <w:r w:rsidR="006F653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 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(</w:t>
      </w:r>
      <w:r w:rsidR="00430D54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два</w:t>
      </w:r>
      <w:r w:rsidR="00E7455E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613D42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миллион</w:t>
      </w:r>
      <w:r w:rsidR="00E7455E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а </w:t>
      </w:r>
      <w:r w:rsidR="00430D54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семьсот </w:t>
      </w:r>
      <w:r w:rsidR="006F653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сорок </w:t>
      </w:r>
      <w:r w:rsidR="00430D54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четыре </w:t>
      </w:r>
      <w:r w:rsidR="00CD6E0F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тысяч</w:t>
      </w:r>
      <w:r w:rsidR="00430D54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и</w:t>
      </w:r>
      <w:r w:rsidR="006F653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430D54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триста</w:t>
      </w:r>
      <w:r w:rsidR="005C36C9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)</w:t>
      </w:r>
      <w:r w:rsidR="008917EC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р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ублей 00 копеек, в том числе</w:t>
      </w:r>
      <w:r w:rsidR="007C19A1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НДС</w:t>
      </w:r>
      <w:r w:rsidR="00ED7824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430D54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4</w:t>
      </w:r>
      <w:r w:rsidR="00390AB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94 873 рубля 77</w:t>
      </w:r>
      <w:r w:rsid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копе</w:t>
      </w:r>
      <w:r w:rsidR="00390AB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е</w:t>
      </w:r>
      <w:r w:rsid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к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1611A4" w:rsidRPr="00CD5BC8" w:rsidRDefault="001611A4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6.  Шаг аукциона составляет 5 (пять) процентов от начальной цены продажи предмета торгов.</w:t>
      </w:r>
    </w:p>
    <w:p w:rsidR="006D2E69" w:rsidRPr="008F750E" w:rsidRDefault="006D2E69" w:rsidP="006E2C26">
      <w:pPr>
        <w:tabs>
          <w:tab w:val="left" w:pos="1134"/>
        </w:tabs>
        <w:suppressAutoHyphens/>
        <w:snapToGrid w:val="0"/>
        <w:spacing w:after="0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</w:p>
    <w:p w:rsidR="00312F23" w:rsidRPr="008F750E" w:rsidRDefault="006D2E69" w:rsidP="006D2E69">
      <w:pPr>
        <w:numPr>
          <w:ilvl w:val="0"/>
          <w:numId w:val="3"/>
        </w:numPr>
        <w:suppressAutoHyphens/>
        <w:spacing w:after="0"/>
        <w:ind w:left="1145" w:right="17" w:hanging="436"/>
        <w:rPr>
          <w:rFonts w:ascii="Tahoma" w:hAnsi="Tahoma" w:cs="Tahoma"/>
          <w:b/>
          <w:color w:val="000000"/>
          <w:szCs w:val="24"/>
          <w:lang w:eastAsia="ar-SA"/>
        </w:rPr>
      </w:pPr>
      <w:r w:rsidRPr="008F750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312F23" w:rsidRPr="008F750E">
        <w:rPr>
          <w:rFonts w:ascii="Tahoma" w:hAnsi="Tahoma" w:cs="Tahoma"/>
          <w:b/>
          <w:color w:val="000000"/>
          <w:szCs w:val="24"/>
          <w:lang w:eastAsia="ar-SA"/>
        </w:rPr>
        <w:t>Порядок внесения задатка и его возврата</w:t>
      </w:r>
      <w:r w:rsidR="0044782E" w:rsidRPr="008F750E">
        <w:rPr>
          <w:rFonts w:ascii="Tahoma" w:hAnsi="Tahoma" w:cs="Tahoma"/>
          <w:b/>
          <w:color w:val="000000"/>
          <w:szCs w:val="24"/>
          <w:lang w:eastAsia="ar-SA"/>
        </w:rPr>
        <w:t>.</w:t>
      </w:r>
    </w:p>
    <w:p w:rsidR="00312F23" w:rsidRPr="008F750E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 xml:space="preserve">Сумма задатка: </w:t>
      </w:r>
      <w:r w:rsidR="00430D54">
        <w:rPr>
          <w:rFonts w:ascii="Tahoma" w:hAnsi="Tahoma" w:cs="Tahoma"/>
          <w:b/>
          <w:color w:val="000000"/>
          <w:szCs w:val="24"/>
          <w:lang w:eastAsia="ar-SA"/>
        </w:rPr>
        <w:t>274 430</w:t>
      </w:r>
      <w:r w:rsidRPr="00CD5BC8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CD5BC8">
        <w:rPr>
          <w:rFonts w:ascii="Tahoma" w:hAnsi="Tahoma" w:cs="Tahoma"/>
          <w:b/>
          <w:szCs w:val="24"/>
          <w:lang w:eastAsia="ar-SA"/>
        </w:rPr>
        <w:t>(</w:t>
      </w:r>
      <w:r w:rsidR="00430D54">
        <w:rPr>
          <w:rFonts w:ascii="Tahoma" w:hAnsi="Tahoma" w:cs="Tahoma"/>
          <w:b/>
          <w:szCs w:val="24"/>
          <w:lang w:eastAsia="ar-SA"/>
        </w:rPr>
        <w:t xml:space="preserve">двести семьдесят </w:t>
      </w:r>
      <w:r w:rsidR="006F6538">
        <w:rPr>
          <w:rFonts w:ascii="Tahoma" w:hAnsi="Tahoma" w:cs="Tahoma"/>
          <w:b/>
          <w:szCs w:val="24"/>
          <w:lang w:eastAsia="ar-SA"/>
        </w:rPr>
        <w:t xml:space="preserve">четыре </w:t>
      </w:r>
      <w:r w:rsidR="007C19A1" w:rsidRPr="008F750E">
        <w:rPr>
          <w:rFonts w:ascii="Tahoma" w:hAnsi="Tahoma" w:cs="Tahoma"/>
          <w:b/>
          <w:szCs w:val="24"/>
          <w:lang w:eastAsia="ar-SA"/>
        </w:rPr>
        <w:t>ты</w:t>
      </w:r>
      <w:r w:rsidR="00312B7D" w:rsidRPr="008F750E">
        <w:rPr>
          <w:rFonts w:ascii="Tahoma" w:hAnsi="Tahoma" w:cs="Tahoma"/>
          <w:b/>
          <w:szCs w:val="24"/>
          <w:lang w:eastAsia="ar-SA"/>
        </w:rPr>
        <w:t>сяч</w:t>
      </w:r>
      <w:r w:rsidR="006F6538">
        <w:rPr>
          <w:rFonts w:ascii="Tahoma" w:hAnsi="Tahoma" w:cs="Tahoma"/>
          <w:b/>
          <w:szCs w:val="24"/>
          <w:lang w:eastAsia="ar-SA"/>
        </w:rPr>
        <w:t>и</w:t>
      </w:r>
      <w:r w:rsidR="00E7455E">
        <w:rPr>
          <w:rFonts w:ascii="Tahoma" w:hAnsi="Tahoma" w:cs="Tahoma"/>
          <w:b/>
          <w:szCs w:val="24"/>
          <w:lang w:eastAsia="ar-SA"/>
        </w:rPr>
        <w:t xml:space="preserve"> </w:t>
      </w:r>
      <w:r w:rsidR="00430D54">
        <w:rPr>
          <w:rFonts w:ascii="Tahoma" w:hAnsi="Tahoma" w:cs="Tahoma"/>
          <w:b/>
          <w:szCs w:val="24"/>
          <w:lang w:eastAsia="ar-SA"/>
        </w:rPr>
        <w:t>четыреста тридцать</w:t>
      </w:r>
      <w:r w:rsidRPr="008F750E">
        <w:rPr>
          <w:rFonts w:ascii="Tahoma" w:hAnsi="Tahoma" w:cs="Tahoma"/>
          <w:b/>
          <w:szCs w:val="24"/>
          <w:lang w:eastAsia="ar-SA"/>
        </w:rPr>
        <w:t xml:space="preserve">) </w:t>
      </w:r>
      <w:r w:rsidR="00317DF7" w:rsidRPr="008F750E">
        <w:rPr>
          <w:rFonts w:ascii="Tahoma" w:hAnsi="Tahoma" w:cs="Tahoma"/>
          <w:b/>
          <w:szCs w:val="24"/>
          <w:shd w:val="clear" w:color="auto" w:fill="FFFFFF"/>
          <w:lang w:eastAsia="ar-SA"/>
        </w:rPr>
        <w:t>рублей 00 копеек</w:t>
      </w:r>
      <w:r w:rsidRPr="008F750E">
        <w:rPr>
          <w:rFonts w:ascii="Tahoma" w:hAnsi="Tahoma" w:cs="Tahoma"/>
          <w:b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Данное извещение является публичной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офертой для заключения договора 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</w:t>
      </w:r>
      <w:r w:rsidR="00D72ECB">
        <w:rPr>
          <w:rFonts w:ascii="Tahoma" w:hAnsi="Tahoma" w:cs="Tahoma"/>
          <w:color w:val="000000"/>
          <w:szCs w:val="24"/>
          <w:lang w:eastAsia="ar-SA"/>
        </w:rPr>
        <w:t>заключенным в письменной форме.</w:t>
      </w:r>
    </w:p>
    <w:p w:rsidR="00312F23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E125EE" w:rsidRPr="00E125EE" w:rsidRDefault="00E125EE" w:rsidP="00E125EE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Банк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Росбанк филиал Северо-запад Акционерног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 общества «</w:t>
      </w:r>
      <w:proofErr w:type="spellStart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ТБанк</w:t>
      </w:r>
      <w:proofErr w:type="spellEnd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»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ИНН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5190308230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КПП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510701001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ОГРН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1025100652785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Расчетный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40702810393610000037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Корреспондентский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30101810345374030941    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БИК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044030941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Получатель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ООО «Колабыт».</w:t>
      </w:r>
    </w:p>
    <w:p w:rsidR="00312F23" w:rsidRPr="00D87BE4" w:rsidRDefault="00312F23" w:rsidP="006D2E69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63958">
        <w:rPr>
          <w:rFonts w:ascii="Tahoma" w:hAnsi="Tahoma" w:cs="Tahoma"/>
          <w:b/>
          <w:color w:val="000000"/>
          <w:szCs w:val="24"/>
          <w:u w:val="single"/>
          <w:shd w:val="clear" w:color="auto" w:fill="FFFFFF"/>
          <w:lang w:eastAsia="ar-SA"/>
        </w:rPr>
        <w:t>Назначение платежа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- обеспечение исполнения обязательств по заключению договора купли-продажи </w:t>
      </w:r>
      <w:r w:rsidR="00ED7824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квартиры </w:t>
      </w:r>
      <w:r w:rsidR="00E7455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ул. Сафонова 7</w:t>
      </w:r>
      <w:r w:rsidR="00EE71D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-</w:t>
      </w:r>
      <w:r w:rsidR="00E7455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59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 до рассмотре</w:t>
      </w:r>
      <w:r w:rsidR="007E1869">
        <w:rPr>
          <w:rFonts w:ascii="Tahoma" w:hAnsi="Tahoma" w:cs="Tahoma"/>
          <w:color w:val="000000"/>
          <w:szCs w:val="24"/>
          <w:lang w:eastAsia="ar-SA"/>
        </w:rPr>
        <w:t>ния заявок на участие в торгах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426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 в торгах в следующих случаях:</w:t>
      </w:r>
    </w:p>
    <w:p w:rsidR="00312F23" w:rsidRDefault="00312F23" w:rsidP="00D77B1B">
      <w:pPr>
        <w:tabs>
          <w:tab w:val="left" w:pos="284"/>
          <w:tab w:val="left" w:pos="1134"/>
        </w:tabs>
        <w:suppressAutoHyphens/>
        <w:spacing w:after="0"/>
        <w:ind w:left="1134" w:right="17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отозвавшему заявку на участие в торгах до момента приобретения им статуса участника торгов, в течение 10 (десяти) календарных дней со дня</w:t>
      </w:r>
      <w:r w:rsidR="00CC56C0">
        <w:rPr>
          <w:rFonts w:ascii="Tahoma" w:hAnsi="Tahoma" w:cs="Tahoma"/>
          <w:szCs w:val="24"/>
        </w:rPr>
        <w:t xml:space="preserve"> </w:t>
      </w:r>
      <w:r w:rsidRPr="000467FB">
        <w:rPr>
          <w:rFonts w:ascii="Tahoma" w:hAnsi="Tahoma" w:cs="Tahoma"/>
          <w:szCs w:val="24"/>
        </w:rPr>
        <w:t>поступления Организатору торгов</w:t>
      </w:r>
      <w:r w:rsidR="00254AD3">
        <w:rPr>
          <w:rFonts w:ascii="Tahoma" w:hAnsi="Tahoma" w:cs="Tahoma"/>
          <w:szCs w:val="24"/>
        </w:rPr>
        <w:t xml:space="preserve"> уведомления об отзыве заявки;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 xml:space="preserve">участникам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 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lastRenderedPageBreak/>
        <w:t xml:space="preserve">- </w:t>
      </w:r>
      <w:r w:rsidRPr="000467FB">
        <w:rPr>
          <w:rFonts w:ascii="Tahoma" w:hAnsi="Tahoma" w:cs="Tahoma"/>
          <w:szCs w:val="24"/>
        </w:rPr>
        <w:tab/>
        <w:t>в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в иных случаях по соглашению сторон.</w:t>
      </w:r>
    </w:p>
    <w:p w:rsidR="00312F23" w:rsidRPr="000467FB" w:rsidRDefault="00312F23" w:rsidP="00C436DF">
      <w:pPr>
        <w:spacing w:after="0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Лицо, выигравшее торги, утрачивает внесенный им задаток в случае, если оно: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отказывается или уклоняется от заключения Договора купли-продажи;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не оплатит имущество в срок, установленный подписанным Договором купли-продажи;</w:t>
      </w:r>
    </w:p>
    <w:p w:rsidR="00312F23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в иных случаях, установленных Договором купли-продажи.</w:t>
      </w:r>
    </w:p>
    <w:p w:rsidR="006D2E69" w:rsidRPr="002A7C69" w:rsidRDefault="006D2E69" w:rsidP="006D2E69">
      <w:pPr>
        <w:tabs>
          <w:tab w:val="left" w:pos="426"/>
        </w:tabs>
        <w:spacing w:after="0"/>
        <w:rPr>
          <w:rFonts w:ascii="Tahoma" w:hAnsi="Tahoma" w:cs="Tahoma"/>
          <w:szCs w:val="24"/>
        </w:rPr>
      </w:pPr>
    </w:p>
    <w:p w:rsidR="00312F23" w:rsidRPr="000467FB" w:rsidRDefault="00312F23" w:rsidP="006D2E69">
      <w:pPr>
        <w:tabs>
          <w:tab w:val="left" w:pos="993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val="en-US" w:eastAsia="ar-SA"/>
        </w:rPr>
        <w:t>IV</w:t>
      </w: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 Порядок под</w:t>
      </w:r>
      <w:r w:rsidR="00DF130C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ачи заявки на участие в торгах</w:t>
      </w:r>
      <w:r w:rsidR="0044782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7E1869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 торгах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</w:t>
      </w:r>
      <w:r w:rsidR="00DF130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 каждый Лот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hAnsi="Tahoma" w:cs="Tahoma"/>
          <w:szCs w:val="24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E1869">
        <w:rPr>
          <w:rFonts w:ascii="Tahoma" w:hAnsi="Tahoma" w:cs="Tahoma"/>
          <w:szCs w:val="24"/>
        </w:rPr>
        <w:t>Для участия в торгах</w:t>
      </w:r>
      <w:r w:rsidRPr="000467FB">
        <w:rPr>
          <w:rFonts w:ascii="Tahoma" w:hAnsi="Tahoma" w:cs="Tahoma"/>
          <w:szCs w:val="24"/>
        </w:rPr>
        <w:t xml:space="preserve"> необходимо представить заявку установленного образца с необходимым комплектом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Заявки </w:t>
      </w:r>
      <w:r w:rsidR="0095265F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подаются,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</w:t>
      </w:r>
      <w:r w:rsidR="007E186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х вручения Организатору торгов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 об отказе в принятии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312F23" w:rsidRDefault="00C436DF" w:rsidP="001611A4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опись документов (в двух экземплярах);</w:t>
      </w:r>
    </w:p>
    <w:p w:rsidR="00312F23" w:rsidRPr="00D77B1B" w:rsidRDefault="00D77B1B" w:rsidP="00D77B1B">
      <w:pPr>
        <w:pStyle w:val="a7"/>
        <w:tabs>
          <w:tab w:val="left" w:pos="284"/>
          <w:tab w:val="left" w:pos="567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Pr="00D77B1B">
        <w:rPr>
          <w:rFonts w:ascii="Tahoma" w:hAnsi="Tahoma" w:cs="Tahoma"/>
          <w:szCs w:val="24"/>
        </w:rPr>
        <w:t>платежный документ, подтвержд</w:t>
      </w:r>
      <w:r w:rsidR="003D6805">
        <w:rPr>
          <w:rFonts w:ascii="Tahoma" w:hAnsi="Tahoma" w:cs="Tahoma"/>
          <w:szCs w:val="24"/>
        </w:rPr>
        <w:t xml:space="preserve">ающий внесение (перечисление) </w:t>
      </w:r>
      <w:r w:rsidRPr="00D77B1B">
        <w:rPr>
          <w:rFonts w:ascii="Tahoma" w:hAnsi="Tahoma" w:cs="Tahoma"/>
          <w:szCs w:val="24"/>
        </w:rPr>
        <w:t>задатка;</w:t>
      </w:r>
    </w:p>
    <w:p w:rsidR="00312F23" w:rsidRPr="00D77B1B" w:rsidRDefault="00D77B1B" w:rsidP="00D77B1B">
      <w:pPr>
        <w:pStyle w:val="a7"/>
        <w:tabs>
          <w:tab w:val="num" w:pos="1418"/>
          <w:tab w:val="num" w:pos="1701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удостоверенные копии учредительных документов 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 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312F23" w:rsidRPr="00D77B1B" w:rsidRDefault="00D77B1B" w:rsidP="00D77B1B">
      <w:pPr>
        <w:pStyle w:val="a7"/>
        <w:tabs>
          <w:tab w:val="num" w:pos="851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выписка из торгового реестра страны происхождения или иное эквивалентное доказательство юридического статуса (для юридических лиц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нерезидентов РФ);</w:t>
      </w:r>
    </w:p>
    <w:p w:rsidR="00312F23" w:rsidRPr="00D77B1B" w:rsidRDefault="00D77B1B" w:rsidP="001611A4">
      <w:pPr>
        <w:pStyle w:val="a7"/>
        <w:tabs>
          <w:tab w:val="num" w:pos="1134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копии </w:t>
      </w:r>
      <w:r w:rsidR="003C56D7" w:rsidRPr="00D77B1B">
        <w:rPr>
          <w:rFonts w:ascii="Tahoma" w:hAnsi="Tahoma" w:cs="Tahoma"/>
          <w:szCs w:val="24"/>
        </w:rPr>
        <w:t>паспортов (для физических лиц)</w:t>
      </w:r>
      <w:r w:rsidR="001611A4">
        <w:rPr>
          <w:rFonts w:ascii="Tahoma" w:hAnsi="Tahoma" w:cs="Tahoma"/>
          <w:szCs w:val="24"/>
        </w:rPr>
        <w:t>, нотариально удостоверенное согласие супруга (супруги) на приобретение предмета торгов (при необходимости)</w:t>
      </w:r>
      <w:r w:rsidR="003C56D7" w:rsidRPr="00D77B1B">
        <w:rPr>
          <w:rFonts w:ascii="Tahoma" w:hAnsi="Tahoma" w:cs="Tahoma"/>
          <w:szCs w:val="24"/>
        </w:rPr>
        <w:t>;</w:t>
      </w:r>
    </w:p>
    <w:p w:rsidR="00312F23" w:rsidRPr="00D77B1B" w:rsidRDefault="00D77B1B" w:rsidP="00D77B1B">
      <w:pPr>
        <w:pStyle w:val="a7"/>
        <w:tabs>
          <w:tab w:val="left" w:pos="284"/>
          <w:tab w:val="num" w:pos="1134"/>
          <w:tab w:val="left" w:pos="1276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удостоверенная копия доверенности на лицо, уполномоченное действовать от имени заявителя при подаче заявки на участие в торгах / отборе на право участия в торгах;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контактная информация заявителя (телефон, факс, адрес электронной почты, банковские реквизиты);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</w:t>
      </w:r>
      <w:r w:rsidR="00312F23" w:rsidRPr="00D77B1B">
        <w:rPr>
          <w:rFonts w:ascii="Tahoma" w:hAnsi="Tahoma" w:cs="Tahoma"/>
          <w:szCs w:val="24"/>
        </w:rPr>
        <w:lastRenderedPageBreak/>
        <w:t>Российской Федерации;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сделкой, требующей одобрения органами управления юридического лица;</w:t>
      </w:r>
    </w:p>
    <w:p w:rsidR="00312F23" w:rsidRDefault="00D77B1B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заявление об отсутствии решения о ликвидации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об отсутствии решения арбитражного суда о признании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="00312F23" w:rsidRPr="00D77B1B">
          <w:rPr>
            <w:rFonts w:ascii="Tahoma" w:hAnsi="Tahoma" w:cs="Tahoma"/>
            <w:szCs w:val="24"/>
          </w:rPr>
          <w:t>Кодексом</w:t>
        </w:r>
      </w:hyperlink>
      <w:r w:rsidR="00312F23" w:rsidRPr="00D77B1B">
        <w:rPr>
          <w:rFonts w:ascii="Tahoma" w:hAnsi="Tahoma" w:cs="Tahoma"/>
          <w:szCs w:val="24"/>
        </w:rPr>
        <w:t xml:space="preserve"> Российской Федерации об </w:t>
      </w:r>
      <w:r w:rsidR="00CC56C0" w:rsidRPr="00D77B1B">
        <w:rPr>
          <w:rFonts w:ascii="Tahoma" w:hAnsi="Tahoma" w:cs="Tahoma"/>
          <w:szCs w:val="24"/>
        </w:rPr>
        <w:t>административных правонарушения</w:t>
      </w:r>
      <w:r w:rsidR="001611A4">
        <w:rPr>
          <w:rFonts w:ascii="Tahoma" w:hAnsi="Tahoma" w:cs="Tahoma"/>
          <w:szCs w:val="24"/>
        </w:rPr>
        <w:t>х;</w:t>
      </w:r>
    </w:p>
    <w:p w:rsidR="001611A4" w:rsidRPr="00D77B1B" w:rsidRDefault="001611A4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    информационный лист с реквизитами счета в банке.</w:t>
      </w:r>
    </w:p>
    <w:p w:rsidR="00312F23" w:rsidRPr="00F4537C" w:rsidRDefault="00312F23" w:rsidP="006D2E69">
      <w:pPr>
        <w:numPr>
          <w:ilvl w:val="0"/>
          <w:numId w:val="6"/>
        </w:numPr>
        <w:tabs>
          <w:tab w:val="left" w:pos="1134"/>
        </w:tabs>
        <w:spacing w:after="0"/>
        <w:ind w:left="284" w:firstLine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Претендент </w:t>
      </w:r>
      <w:r w:rsidRPr="00F4537C">
        <w:rPr>
          <w:rFonts w:ascii="Tahoma" w:hAnsi="Tahoma" w:cs="Tahoma"/>
          <w:szCs w:val="24"/>
        </w:rPr>
        <w:t>не допускае</w:t>
      </w:r>
      <w:r w:rsidRPr="000467FB">
        <w:rPr>
          <w:rFonts w:ascii="Tahoma" w:hAnsi="Tahoma" w:cs="Tahoma"/>
          <w:szCs w:val="24"/>
        </w:rPr>
        <w:t xml:space="preserve">тся </w:t>
      </w:r>
      <w:r w:rsidRPr="00F4537C">
        <w:rPr>
          <w:rFonts w:ascii="Tahoma" w:hAnsi="Tahoma" w:cs="Tahoma"/>
          <w:szCs w:val="24"/>
        </w:rPr>
        <w:t xml:space="preserve">к участию в торгах </w:t>
      </w:r>
      <w:r w:rsidRPr="000467FB">
        <w:rPr>
          <w:rFonts w:ascii="Tahoma" w:hAnsi="Tahoma" w:cs="Tahoma"/>
          <w:szCs w:val="24"/>
        </w:rPr>
        <w:t>в случаях если</w:t>
      </w:r>
      <w:r w:rsidRPr="00F4537C">
        <w:rPr>
          <w:rFonts w:ascii="Tahoma" w:hAnsi="Tahoma" w:cs="Tahoma"/>
          <w:szCs w:val="24"/>
        </w:rPr>
        <w:t>: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представленные документы оформлены с нарушением требований законодательства Российской Федерации </w:t>
      </w:r>
      <w:r w:rsidRPr="000467FB">
        <w:rPr>
          <w:rFonts w:ascii="Tahoma" w:hAnsi="Tahoma" w:cs="Tahoma"/>
          <w:szCs w:val="24"/>
        </w:rPr>
        <w:t>и извещения о проведении торгов</w:t>
      </w:r>
      <w:r w:rsidRPr="00F4537C">
        <w:rPr>
          <w:rFonts w:ascii="Tahoma" w:hAnsi="Tahoma" w:cs="Tahoma"/>
          <w:szCs w:val="24"/>
        </w:rPr>
        <w:t>;</w:t>
      </w:r>
    </w:p>
    <w:p w:rsidR="00312F23" w:rsidRPr="00F4537C" w:rsidRDefault="00312F23" w:rsidP="00D77B1B">
      <w:pPr>
        <w:pStyle w:val="a"/>
        <w:numPr>
          <w:ilvl w:val="1"/>
          <w:numId w:val="6"/>
        </w:numPr>
        <w:tabs>
          <w:tab w:val="left" w:pos="1418"/>
        </w:tabs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не подтверждено поступление в установленный срок задатка на счет, указанный в извещении о проведении торгов; 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>на момент подачи заявки у претендента имеются невыполненные обязательства пе</w:t>
      </w:r>
      <w:r w:rsidR="00E637EA">
        <w:rPr>
          <w:rFonts w:ascii="Tahoma" w:hAnsi="Tahoma" w:cs="Tahoma"/>
          <w:szCs w:val="24"/>
        </w:rPr>
        <w:t xml:space="preserve">ред </w:t>
      </w:r>
      <w:r w:rsidR="001611A4">
        <w:rPr>
          <w:rFonts w:ascii="Tahoma" w:hAnsi="Tahoma" w:cs="Tahoma"/>
          <w:szCs w:val="24"/>
        </w:rPr>
        <w:t xml:space="preserve">ООО «Колабыт», </w:t>
      </w:r>
      <w:r w:rsidR="00E637EA">
        <w:rPr>
          <w:rFonts w:ascii="Tahoma" w:hAnsi="Tahoma" w:cs="Tahoma"/>
          <w:szCs w:val="24"/>
        </w:rPr>
        <w:t>ПАО «ГМК «Норильский никель»</w:t>
      </w:r>
      <w:r w:rsidR="001611A4">
        <w:rPr>
          <w:rFonts w:ascii="Tahoma" w:hAnsi="Tahoma" w:cs="Tahoma"/>
          <w:szCs w:val="24"/>
        </w:rPr>
        <w:t>, АО «Норильский комбинат» или их дочерними предприятиями</w:t>
      </w:r>
      <w:r w:rsidRPr="00F4537C">
        <w:rPr>
          <w:rFonts w:ascii="Tahoma" w:hAnsi="Tahoma" w:cs="Tahoma"/>
          <w:szCs w:val="24"/>
        </w:rPr>
        <w:t>, срок исполнения по которым наступил;</w:t>
      </w:r>
    </w:p>
    <w:p w:rsidR="00312F23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в ходе проверки выявлено </w:t>
      </w:r>
      <w:r w:rsidR="00312F23" w:rsidRPr="00F4537C">
        <w:rPr>
          <w:rFonts w:ascii="Tahoma" w:hAnsi="Tahoma" w:cs="Tahoma"/>
          <w:szCs w:val="24"/>
        </w:rPr>
        <w:t xml:space="preserve">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</w:t>
      </w:r>
      <w:r w:rsidR="00312F23" w:rsidRPr="006D2E69">
        <w:rPr>
          <w:rFonts w:ascii="Tahoma" w:hAnsi="Tahoma" w:cs="Tahoma"/>
          <w:szCs w:val="24"/>
        </w:rPr>
        <w:t>(слияние, присоединение, разделение, выделение, преобразование), или в отношении его действует процедура внешнего или временного управления;</w:t>
      </w:r>
    </w:p>
    <w:p w:rsidR="003930A6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</w:rPr>
      </w:pPr>
      <w:r w:rsidRPr="006D2E69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6D2E69">
        <w:rPr>
          <w:rFonts w:ascii="Tahoma" w:hAnsi="Tahoma" w:cs="Tahoma"/>
          <w:szCs w:val="24"/>
        </w:rPr>
        <w:t xml:space="preserve">наличие негативной информации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 </w:t>
      </w:r>
      <w:proofErr w:type="spellStart"/>
      <w:r w:rsidR="00312F23" w:rsidRPr="006D2E69">
        <w:rPr>
          <w:rFonts w:ascii="Tahoma" w:hAnsi="Tahoma" w:cs="Tahoma"/>
          <w:szCs w:val="24"/>
        </w:rPr>
        <w:t>репутационного</w:t>
      </w:r>
      <w:proofErr w:type="spellEnd"/>
      <w:r w:rsidR="00312F23" w:rsidRPr="006D2E69">
        <w:rPr>
          <w:rFonts w:ascii="Tahoma" w:hAnsi="Tahoma" w:cs="Tahoma"/>
          <w:szCs w:val="24"/>
        </w:rPr>
        <w:t xml:space="preserve"> риска и иных неблагоприятных последствий для </w:t>
      </w:r>
      <w:r w:rsidR="001611A4">
        <w:rPr>
          <w:rFonts w:ascii="Tahoma" w:hAnsi="Tahoma" w:cs="Tahoma"/>
          <w:szCs w:val="24"/>
        </w:rPr>
        <w:t xml:space="preserve">ООО «Колабыт», </w:t>
      </w:r>
      <w:r w:rsidR="00A4224F" w:rsidRPr="006D2E69">
        <w:rPr>
          <w:rFonts w:ascii="Tahoma" w:hAnsi="Tahoma" w:cs="Tahoma"/>
          <w:szCs w:val="24"/>
        </w:rPr>
        <w:t>ПАО «ГМК «Норильский никель»</w:t>
      </w:r>
      <w:r w:rsidR="001611A4">
        <w:rPr>
          <w:rFonts w:ascii="Tahoma" w:hAnsi="Tahoma" w:cs="Tahoma"/>
          <w:szCs w:val="24"/>
        </w:rPr>
        <w:t>, АО «Норильский комбинат» или их дочерних предприятий</w:t>
      </w:r>
      <w:r w:rsidR="00312F23" w:rsidRPr="006D2E69">
        <w:rPr>
          <w:rFonts w:ascii="Tahoma" w:hAnsi="Tahoma" w:cs="Tahoma"/>
          <w:szCs w:val="24"/>
        </w:rPr>
        <w:t>.</w:t>
      </w:r>
      <w:r w:rsidR="00312F23" w:rsidRPr="006D2E69">
        <w:rPr>
          <w:rFonts w:ascii="Tahoma" w:hAnsi="Tahoma" w:cs="Tahoma"/>
          <w:b/>
          <w:szCs w:val="24"/>
        </w:rPr>
        <w:t xml:space="preserve"> </w:t>
      </w:r>
    </w:p>
    <w:sectPr w:rsidR="003930A6" w:rsidRPr="006D2E69" w:rsidSect="00340841">
      <w:pgSz w:w="11906" w:h="16838"/>
      <w:pgMar w:top="851" w:right="96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C689D"/>
    <w:multiLevelType w:val="hybridMultilevel"/>
    <w:tmpl w:val="1A1AB0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56EFF"/>
    <w:multiLevelType w:val="hybridMultilevel"/>
    <w:tmpl w:val="D39E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715"/>
    <w:multiLevelType w:val="hybridMultilevel"/>
    <w:tmpl w:val="6EF6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1424"/>
    <w:multiLevelType w:val="hybridMultilevel"/>
    <w:tmpl w:val="DEDAD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F35246"/>
    <w:multiLevelType w:val="hybridMultilevel"/>
    <w:tmpl w:val="0DEEE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92712"/>
    <w:multiLevelType w:val="hybridMultilevel"/>
    <w:tmpl w:val="3C784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16DF6"/>
    <w:multiLevelType w:val="hybridMultilevel"/>
    <w:tmpl w:val="9C26E058"/>
    <w:lvl w:ilvl="0" w:tplc="79A8BA2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46837"/>
    <w:multiLevelType w:val="hybridMultilevel"/>
    <w:tmpl w:val="C32AA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0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4F4E2FF1"/>
    <w:multiLevelType w:val="hybridMultilevel"/>
    <w:tmpl w:val="CF7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46A03"/>
    <w:multiLevelType w:val="hybridMultilevel"/>
    <w:tmpl w:val="7B947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9B4CE0"/>
    <w:multiLevelType w:val="hybridMultilevel"/>
    <w:tmpl w:val="EAA4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81D"/>
    <w:multiLevelType w:val="hybridMultilevel"/>
    <w:tmpl w:val="CFAA3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63221"/>
    <w:multiLevelType w:val="hybridMultilevel"/>
    <w:tmpl w:val="BFD26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BC868C0"/>
    <w:multiLevelType w:val="hybridMultilevel"/>
    <w:tmpl w:val="AC12B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05B52"/>
    <w:multiLevelType w:val="hybridMultilevel"/>
    <w:tmpl w:val="4CEC4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775DA"/>
    <w:multiLevelType w:val="hybridMultilevel"/>
    <w:tmpl w:val="F226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7"/>
  </w:num>
  <w:num w:numId="5">
    <w:abstractNumId w:val="17"/>
  </w:num>
  <w:num w:numId="6">
    <w:abstractNumId w:val="10"/>
  </w:num>
  <w:num w:numId="7">
    <w:abstractNumId w:val="9"/>
  </w:num>
  <w:num w:numId="8">
    <w:abstractNumId w:val="13"/>
  </w:num>
  <w:num w:numId="9">
    <w:abstractNumId w:val="15"/>
  </w:num>
  <w:num w:numId="10">
    <w:abstractNumId w:val="18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19"/>
  </w:num>
  <w:num w:numId="16">
    <w:abstractNumId w:val="21"/>
  </w:num>
  <w:num w:numId="17">
    <w:abstractNumId w:val="2"/>
  </w:num>
  <w:num w:numId="18">
    <w:abstractNumId w:val="6"/>
  </w:num>
  <w:num w:numId="19">
    <w:abstractNumId w:val="11"/>
  </w:num>
  <w:num w:numId="20">
    <w:abstractNumId w:val="3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C3E"/>
    <w:rsid w:val="00027FCC"/>
    <w:rsid w:val="00055F8D"/>
    <w:rsid w:val="00056B73"/>
    <w:rsid w:val="00057961"/>
    <w:rsid w:val="00060112"/>
    <w:rsid w:val="00077F8A"/>
    <w:rsid w:val="00094629"/>
    <w:rsid w:val="000B0013"/>
    <w:rsid w:val="000C320F"/>
    <w:rsid w:val="000C7828"/>
    <w:rsid w:val="000D272F"/>
    <w:rsid w:val="001211C9"/>
    <w:rsid w:val="00133758"/>
    <w:rsid w:val="001611A4"/>
    <w:rsid w:val="00170159"/>
    <w:rsid w:val="00171D32"/>
    <w:rsid w:val="00185B59"/>
    <w:rsid w:val="001B6A47"/>
    <w:rsid w:val="001C1657"/>
    <w:rsid w:val="001D6A60"/>
    <w:rsid w:val="001E7B01"/>
    <w:rsid w:val="001F240A"/>
    <w:rsid w:val="001F3090"/>
    <w:rsid w:val="001F52B9"/>
    <w:rsid w:val="00203B26"/>
    <w:rsid w:val="00222209"/>
    <w:rsid w:val="002326EC"/>
    <w:rsid w:val="00237F28"/>
    <w:rsid w:val="0024631B"/>
    <w:rsid w:val="002469F8"/>
    <w:rsid w:val="00254AD3"/>
    <w:rsid w:val="00263225"/>
    <w:rsid w:val="0026350B"/>
    <w:rsid w:val="00292C02"/>
    <w:rsid w:val="0029579F"/>
    <w:rsid w:val="002B1D6D"/>
    <w:rsid w:val="002B33B2"/>
    <w:rsid w:val="002B569B"/>
    <w:rsid w:val="002C2BE8"/>
    <w:rsid w:val="002C5724"/>
    <w:rsid w:val="002C78E0"/>
    <w:rsid w:val="002E03B8"/>
    <w:rsid w:val="002F2950"/>
    <w:rsid w:val="00302A68"/>
    <w:rsid w:val="00306647"/>
    <w:rsid w:val="00312B7D"/>
    <w:rsid w:val="00312F23"/>
    <w:rsid w:val="0031354A"/>
    <w:rsid w:val="00317DF7"/>
    <w:rsid w:val="00340841"/>
    <w:rsid w:val="00342424"/>
    <w:rsid w:val="00350E60"/>
    <w:rsid w:val="0036353B"/>
    <w:rsid w:val="00366E6D"/>
    <w:rsid w:val="00390ABB"/>
    <w:rsid w:val="003930A6"/>
    <w:rsid w:val="00397BFD"/>
    <w:rsid w:val="003A0E64"/>
    <w:rsid w:val="003B0E94"/>
    <w:rsid w:val="003B1158"/>
    <w:rsid w:val="003B3D51"/>
    <w:rsid w:val="003C4315"/>
    <w:rsid w:val="003C56D7"/>
    <w:rsid w:val="003C5CBB"/>
    <w:rsid w:val="003D307D"/>
    <w:rsid w:val="003D6805"/>
    <w:rsid w:val="003D6A9C"/>
    <w:rsid w:val="003E0ACD"/>
    <w:rsid w:val="003E0D44"/>
    <w:rsid w:val="003E1A72"/>
    <w:rsid w:val="003E49D4"/>
    <w:rsid w:val="003F04B4"/>
    <w:rsid w:val="004047EB"/>
    <w:rsid w:val="00405E0F"/>
    <w:rsid w:val="00412E9D"/>
    <w:rsid w:val="004139E4"/>
    <w:rsid w:val="004213E0"/>
    <w:rsid w:val="00424442"/>
    <w:rsid w:val="00427845"/>
    <w:rsid w:val="00427A12"/>
    <w:rsid w:val="00430D54"/>
    <w:rsid w:val="00431247"/>
    <w:rsid w:val="0044782E"/>
    <w:rsid w:val="004533CB"/>
    <w:rsid w:val="0046003C"/>
    <w:rsid w:val="004708B2"/>
    <w:rsid w:val="0047738D"/>
    <w:rsid w:val="0048538C"/>
    <w:rsid w:val="004A08C9"/>
    <w:rsid w:val="004B2524"/>
    <w:rsid w:val="004E3117"/>
    <w:rsid w:val="004F713F"/>
    <w:rsid w:val="00513CA8"/>
    <w:rsid w:val="00515B44"/>
    <w:rsid w:val="00526A13"/>
    <w:rsid w:val="00534C40"/>
    <w:rsid w:val="00540028"/>
    <w:rsid w:val="005470A8"/>
    <w:rsid w:val="005524C2"/>
    <w:rsid w:val="005678B7"/>
    <w:rsid w:val="0059387C"/>
    <w:rsid w:val="005A6614"/>
    <w:rsid w:val="005B171C"/>
    <w:rsid w:val="005B51D6"/>
    <w:rsid w:val="005B6EFB"/>
    <w:rsid w:val="005C1ABB"/>
    <w:rsid w:val="005C36C9"/>
    <w:rsid w:val="005D09FF"/>
    <w:rsid w:val="005E3D03"/>
    <w:rsid w:val="00605A34"/>
    <w:rsid w:val="00613D42"/>
    <w:rsid w:val="0061640D"/>
    <w:rsid w:val="006232B1"/>
    <w:rsid w:val="006237C9"/>
    <w:rsid w:val="0063615A"/>
    <w:rsid w:val="00657E18"/>
    <w:rsid w:val="00665528"/>
    <w:rsid w:val="00665700"/>
    <w:rsid w:val="00691A37"/>
    <w:rsid w:val="00691C4C"/>
    <w:rsid w:val="006A5B02"/>
    <w:rsid w:val="006A5CFC"/>
    <w:rsid w:val="006A5FCF"/>
    <w:rsid w:val="006B23E7"/>
    <w:rsid w:val="006D2E69"/>
    <w:rsid w:val="006D4CEA"/>
    <w:rsid w:val="006D554D"/>
    <w:rsid w:val="006E2C26"/>
    <w:rsid w:val="006F0120"/>
    <w:rsid w:val="006F0218"/>
    <w:rsid w:val="006F6538"/>
    <w:rsid w:val="006F68F4"/>
    <w:rsid w:val="0070095B"/>
    <w:rsid w:val="00703422"/>
    <w:rsid w:val="007431AF"/>
    <w:rsid w:val="0078432B"/>
    <w:rsid w:val="00797A80"/>
    <w:rsid w:val="007C19A1"/>
    <w:rsid w:val="007C5A4E"/>
    <w:rsid w:val="007C7C08"/>
    <w:rsid w:val="007D65D5"/>
    <w:rsid w:val="007E1869"/>
    <w:rsid w:val="00801517"/>
    <w:rsid w:val="00813AC7"/>
    <w:rsid w:val="00816AB2"/>
    <w:rsid w:val="008211F0"/>
    <w:rsid w:val="00883D06"/>
    <w:rsid w:val="008917EC"/>
    <w:rsid w:val="00891D76"/>
    <w:rsid w:val="008954A6"/>
    <w:rsid w:val="008A20F6"/>
    <w:rsid w:val="008A65BF"/>
    <w:rsid w:val="008D45AE"/>
    <w:rsid w:val="008D7530"/>
    <w:rsid w:val="008E3953"/>
    <w:rsid w:val="008F750E"/>
    <w:rsid w:val="009021B4"/>
    <w:rsid w:val="0091048C"/>
    <w:rsid w:val="009419DF"/>
    <w:rsid w:val="009435F2"/>
    <w:rsid w:val="00944924"/>
    <w:rsid w:val="0095265F"/>
    <w:rsid w:val="00961958"/>
    <w:rsid w:val="0097368A"/>
    <w:rsid w:val="00980CF1"/>
    <w:rsid w:val="009949DF"/>
    <w:rsid w:val="00996D3A"/>
    <w:rsid w:val="009A1F08"/>
    <w:rsid w:val="009B3251"/>
    <w:rsid w:val="009D73BD"/>
    <w:rsid w:val="009E03CD"/>
    <w:rsid w:val="009E3645"/>
    <w:rsid w:val="009F5A4B"/>
    <w:rsid w:val="00A10B1E"/>
    <w:rsid w:val="00A15743"/>
    <w:rsid w:val="00A33C1A"/>
    <w:rsid w:val="00A4224F"/>
    <w:rsid w:val="00A455D1"/>
    <w:rsid w:val="00A55250"/>
    <w:rsid w:val="00A56B71"/>
    <w:rsid w:val="00A621C6"/>
    <w:rsid w:val="00A626E4"/>
    <w:rsid w:val="00A62C12"/>
    <w:rsid w:val="00A646A1"/>
    <w:rsid w:val="00A66FD5"/>
    <w:rsid w:val="00A72092"/>
    <w:rsid w:val="00A8616F"/>
    <w:rsid w:val="00A86818"/>
    <w:rsid w:val="00A9125D"/>
    <w:rsid w:val="00A91C37"/>
    <w:rsid w:val="00A9238B"/>
    <w:rsid w:val="00AB60EF"/>
    <w:rsid w:val="00AC0766"/>
    <w:rsid w:val="00AC322C"/>
    <w:rsid w:val="00AD1DF0"/>
    <w:rsid w:val="00AD47C7"/>
    <w:rsid w:val="00AD52D9"/>
    <w:rsid w:val="00AD63A4"/>
    <w:rsid w:val="00AE3F9E"/>
    <w:rsid w:val="00AE610A"/>
    <w:rsid w:val="00AF57A3"/>
    <w:rsid w:val="00B01D35"/>
    <w:rsid w:val="00B1600E"/>
    <w:rsid w:val="00B210CD"/>
    <w:rsid w:val="00B54FE6"/>
    <w:rsid w:val="00B7338D"/>
    <w:rsid w:val="00B81480"/>
    <w:rsid w:val="00B83C3E"/>
    <w:rsid w:val="00B83DCA"/>
    <w:rsid w:val="00B85BA5"/>
    <w:rsid w:val="00BA1807"/>
    <w:rsid w:val="00BA4CB9"/>
    <w:rsid w:val="00BB5F38"/>
    <w:rsid w:val="00BC172D"/>
    <w:rsid w:val="00BF0FAD"/>
    <w:rsid w:val="00C0563D"/>
    <w:rsid w:val="00C07131"/>
    <w:rsid w:val="00C1291C"/>
    <w:rsid w:val="00C23973"/>
    <w:rsid w:val="00C346FF"/>
    <w:rsid w:val="00C436DF"/>
    <w:rsid w:val="00C62F07"/>
    <w:rsid w:val="00C832DC"/>
    <w:rsid w:val="00C874A5"/>
    <w:rsid w:val="00CA2184"/>
    <w:rsid w:val="00CA63D0"/>
    <w:rsid w:val="00CB08FA"/>
    <w:rsid w:val="00CB4EF5"/>
    <w:rsid w:val="00CC4844"/>
    <w:rsid w:val="00CC56C0"/>
    <w:rsid w:val="00CD5BC8"/>
    <w:rsid w:val="00CD6E0F"/>
    <w:rsid w:val="00D02132"/>
    <w:rsid w:val="00D0481C"/>
    <w:rsid w:val="00D437ED"/>
    <w:rsid w:val="00D55CBC"/>
    <w:rsid w:val="00D72ECB"/>
    <w:rsid w:val="00D77B1B"/>
    <w:rsid w:val="00D82CB6"/>
    <w:rsid w:val="00D87236"/>
    <w:rsid w:val="00D87BE4"/>
    <w:rsid w:val="00D87CFD"/>
    <w:rsid w:val="00D91164"/>
    <w:rsid w:val="00D92B22"/>
    <w:rsid w:val="00DA2E21"/>
    <w:rsid w:val="00DA4C0C"/>
    <w:rsid w:val="00DC23B9"/>
    <w:rsid w:val="00DC40F4"/>
    <w:rsid w:val="00DD2A7F"/>
    <w:rsid w:val="00DD34C3"/>
    <w:rsid w:val="00DE5134"/>
    <w:rsid w:val="00DF130C"/>
    <w:rsid w:val="00DF27A4"/>
    <w:rsid w:val="00E125EE"/>
    <w:rsid w:val="00E15E0D"/>
    <w:rsid w:val="00E205A6"/>
    <w:rsid w:val="00E316D2"/>
    <w:rsid w:val="00E3490B"/>
    <w:rsid w:val="00E3559D"/>
    <w:rsid w:val="00E637EA"/>
    <w:rsid w:val="00E63958"/>
    <w:rsid w:val="00E741DA"/>
    <w:rsid w:val="00E7455E"/>
    <w:rsid w:val="00E80627"/>
    <w:rsid w:val="00E8293B"/>
    <w:rsid w:val="00EB048B"/>
    <w:rsid w:val="00EB5360"/>
    <w:rsid w:val="00ED7824"/>
    <w:rsid w:val="00EE71D1"/>
    <w:rsid w:val="00F10A36"/>
    <w:rsid w:val="00F2067C"/>
    <w:rsid w:val="00F237C3"/>
    <w:rsid w:val="00F26981"/>
    <w:rsid w:val="00F4379E"/>
    <w:rsid w:val="00F533C7"/>
    <w:rsid w:val="00F53F89"/>
    <w:rsid w:val="00F67B3A"/>
    <w:rsid w:val="00F91D02"/>
    <w:rsid w:val="00F95860"/>
    <w:rsid w:val="00FA2767"/>
    <w:rsid w:val="00FA5430"/>
    <w:rsid w:val="00FB2C61"/>
    <w:rsid w:val="00FB3AB0"/>
    <w:rsid w:val="00FB509E"/>
    <w:rsid w:val="00FD15C7"/>
    <w:rsid w:val="00FD4414"/>
    <w:rsid w:val="00FE17B8"/>
    <w:rsid w:val="00FE2DC4"/>
    <w:rsid w:val="00FF201A"/>
    <w:rsid w:val="00FF2B5D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925E5"/>
  <w15:docId w15:val="{492084C9-E074-4354-BD39-A57E721D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2F2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312F23"/>
    <w:pPr>
      <w:numPr>
        <w:ilvl w:val="2"/>
        <w:numId w:val="7"/>
      </w:numPr>
    </w:pPr>
  </w:style>
  <w:style w:type="character" w:styleId="a4">
    <w:name w:val="Hyperlink"/>
    <w:basedOn w:val="a1"/>
    <w:uiPriority w:val="99"/>
    <w:unhideWhenUsed/>
    <w:rsid w:val="0036353B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4F71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4F713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C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lagmk.ru/non-core-assets/s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olabyt.ru/realiz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kolabyt@kolagm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52776F74D72F0034015297BDA805DC965E3D8D8C74660D1C68F9062C4750971541D38F03FG6C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labyt.ru/realiz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4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KGMK</Company>
  <LinksUpToDate>false</LinksUpToDate>
  <CharactersWithSpaces>10364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Вячеслав Сергеевич</dc:creator>
  <cp:keywords/>
  <dc:description/>
  <cp:lastModifiedBy>Михайлов Вячеслав Сергеевич</cp:lastModifiedBy>
  <cp:revision>263</cp:revision>
  <cp:lastPrinted>2026-03-10T08:48:00Z</cp:lastPrinted>
  <dcterms:created xsi:type="dcterms:W3CDTF">2018-08-01T08:26:00Z</dcterms:created>
  <dcterms:modified xsi:type="dcterms:W3CDTF">2026-10-20T18:43:00Z</dcterms:modified>
</cp:coreProperties>
</file>