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B74F" w14:textId="7CF8BF93" w:rsidR="00EA37B9" w:rsidRPr="00C71033" w:rsidRDefault="00EA37B9" w:rsidP="00C71033">
      <w:pPr>
        <w:suppressAutoHyphens w:val="0"/>
        <w:ind w:firstLine="709"/>
        <w:jc w:val="both"/>
        <w:rPr>
          <w:rFonts w:ascii="Tahoma" w:hAnsi="Tahoma" w:cs="Tahoma"/>
        </w:rPr>
      </w:pPr>
      <w:r w:rsidRPr="00C71033">
        <w:rPr>
          <w:rFonts w:ascii="Tahoma" w:hAnsi="Tahoma" w:cs="Tahoma"/>
        </w:rPr>
        <w:t>Уведомление об общественных обсуждениях</w:t>
      </w:r>
    </w:p>
    <w:p w14:paraId="6DDA56F9" w14:textId="77777777" w:rsidR="00533D26" w:rsidRPr="00C71033" w:rsidRDefault="00533D26" w:rsidP="00C71033">
      <w:pPr>
        <w:suppressAutoHyphens w:val="0"/>
        <w:ind w:firstLine="709"/>
        <w:jc w:val="both"/>
        <w:rPr>
          <w:rFonts w:ascii="Tahoma" w:hAnsi="Tahoma" w:cs="Tahoma"/>
          <w:sz w:val="26"/>
          <w:szCs w:val="26"/>
          <w:lang w:eastAsia="ru-RU"/>
        </w:rPr>
      </w:pPr>
    </w:p>
    <w:p w14:paraId="5FF85186" w14:textId="64BC4A72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  <w:lang w:val="en-US"/>
        </w:rPr>
      </w:pPr>
      <w:r w:rsidRPr="00C71033">
        <w:rPr>
          <w:rFonts w:ascii="Tahoma" w:hAnsi="Tahoma" w:cs="Tahoma"/>
          <w:color w:val="auto"/>
        </w:rPr>
        <w:t>АО «Кольская ГМК» уведомляет о намечаемой деятельности и начале процесса общественных обсуждений</w:t>
      </w:r>
      <w:r w:rsidR="004447B2" w:rsidRPr="00C71033">
        <w:rPr>
          <w:rFonts w:ascii="Tahoma" w:hAnsi="Tahoma" w:cs="Tahoma"/>
          <w:color w:val="auto"/>
        </w:rPr>
        <w:t xml:space="preserve"> (в форме общественных слушаний)</w:t>
      </w:r>
      <w:r w:rsidRPr="00C71033">
        <w:rPr>
          <w:rFonts w:ascii="Tahoma" w:hAnsi="Tahoma" w:cs="Tahoma"/>
          <w:color w:val="auto"/>
        </w:rPr>
        <w:t xml:space="preserve"> </w:t>
      </w:r>
      <w:r w:rsidR="004447B2" w:rsidRPr="00C71033">
        <w:rPr>
          <w:rFonts w:ascii="Tahoma" w:hAnsi="Tahoma" w:cs="Tahoma"/>
        </w:rPr>
        <w:t>объекта государственной экологической экспертизы, включая предварительные материалы оценки воздействия на окружающую среду по объекту «Полигон промышленных отходов на промплощадке «Заполярный»»</w:t>
      </w:r>
      <w:r w:rsidR="00533D26" w:rsidRPr="00C71033">
        <w:rPr>
          <w:rFonts w:ascii="Tahoma" w:hAnsi="Tahoma" w:cs="Tahoma"/>
          <w:color w:val="auto"/>
        </w:rPr>
        <w:t xml:space="preserve"> (далее – </w:t>
      </w:r>
      <w:r w:rsidR="004447B2" w:rsidRPr="00C71033">
        <w:rPr>
          <w:rFonts w:ascii="Tahoma" w:hAnsi="Tahoma" w:cs="Tahoma"/>
        </w:rPr>
        <w:t>объект общественных обсуждений</w:t>
      </w:r>
      <w:r w:rsidR="00533D26" w:rsidRPr="00C71033">
        <w:rPr>
          <w:rFonts w:ascii="Tahoma" w:hAnsi="Tahoma" w:cs="Tahoma"/>
          <w:color w:val="auto"/>
        </w:rPr>
        <w:t>).</w:t>
      </w:r>
    </w:p>
    <w:p w14:paraId="545C7D63" w14:textId="73FB3D65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Организатор общественных обсуждений (орган местного самоуправления): Администрация </w:t>
      </w:r>
      <w:r w:rsidR="00533D26" w:rsidRPr="00C71033">
        <w:rPr>
          <w:rFonts w:ascii="Tahoma" w:hAnsi="Tahoma" w:cs="Tahoma"/>
          <w:color w:val="auto"/>
        </w:rPr>
        <w:t>Печенгского Муниципального округа Мурманской области</w:t>
      </w:r>
      <w:r w:rsidR="004447B2" w:rsidRPr="00C71033">
        <w:rPr>
          <w:rFonts w:ascii="Tahoma" w:hAnsi="Tahoma" w:cs="Tahoma"/>
          <w:color w:val="auto"/>
        </w:rPr>
        <w:t xml:space="preserve"> (184421,</w:t>
      </w:r>
      <w:r w:rsidR="00FF5D7F" w:rsidRPr="00C71033">
        <w:rPr>
          <w:rFonts w:ascii="Tahoma" w:hAnsi="Tahoma" w:cs="Tahoma"/>
          <w:color w:val="auto"/>
        </w:rPr>
        <w:t xml:space="preserve"> Мурманская область,</w:t>
      </w:r>
      <w:r w:rsidR="004447B2" w:rsidRPr="00C71033">
        <w:rPr>
          <w:rFonts w:ascii="Tahoma" w:hAnsi="Tahoma" w:cs="Tahoma"/>
          <w:color w:val="auto"/>
        </w:rPr>
        <w:t xml:space="preserve"> Печенгский район, п. Никель,</w:t>
      </w:r>
      <w:bookmarkStart w:id="0" w:name="_GoBack"/>
      <w:bookmarkEnd w:id="0"/>
      <w:r w:rsidR="004447B2" w:rsidRPr="00C71033">
        <w:rPr>
          <w:rFonts w:ascii="Tahoma" w:hAnsi="Tahoma" w:cs="Tahoma"/>
          <w:color w:val="auto"/>
        </w:rPr>
        <w:t xml:space="preserve"> ул. Пионерская, 2; тел. 8 (815-54) 5-21-23).</w:t>
      </w:r>
    </w:p>
    <w:p w14:paraId="7B431488" w14:textId="77777777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Заказчик работ: АО «Кольская ГМК» (ОГРН: 1025100652906; ИНН 5191431170; Адрес места нахождения: 184507, Мурманская обл., г. Мончегорск, территория Промплощадка КГМК; тел. 8(81535) 7-72-01).</w:t>
      </w:r>
    </w:p>
    <w:p w14:paraId="57778FE1" w14:textId="77777777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Исполнитель работ (генеральный проектировщик и разработчик ОВОС): ООО «СК «</w:t>
      </w:r>
      <w:proofErr w:type="spellStart"/>
      <w:r w:rsidRPr="00C71033">
        <w:rPr>
          <w:rFonts w:ascii="Tahoma" w:hAnsi="Tahoma" w:cs="Tahoma"/>
          <w:color w:val="auto"/>
        </w:rPr>
        <w:t>Гидрокор</w:t>
      </w:r>
      <w:proofErr w:type="spellEnd"/>
      <w:r w:rsidRPr="00C71033">
        <w:rPr>
          <w:rFonts w:ascii="Tahoma" w:hAnsi="Tahoma" w:cs="Tahoma"/>
          <w:color w:val="auto"/>
        </w:rPr>
        <w:t>» (ОГРН: 1089848020382; ИНН 7811421411; Адрес местонахождения: 192012, Санкт-Петербург, проспект Обуховской обороны, дом 116, корпус 1, литера «Е», пом. 25-Н, офис Т-423; тел. 8(812) 313-74-31).</w:t>
      </w:r>
    </w:p>
    <w:p w14:paraId="20D788ED" w14:textId="76FDD770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Наименование планируемой (намечаемой) хозяйственной деятельности: </w:t>
      </w:r>
      <w:r w:rsidR="00533D26" w:rsidRPr="00C71033">
        <w:rPr>
          <w:rFonts w:ascii="Tahoma" w:hAnsi="Tahoma" w:cs="Tahoma"/>
          <w:color w:val="auto"/>
        </w:rPr>
        <w:t>захоронение промышленных отходов III-V класса опасности на промплощадке АО «Кольская ГМК» в г. Заполярный.</w:t>
      </w:r>
    </w:p>
    <w:p w14:paraId="07ACABF1" w14:textId="134E48C7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Цель планируемой (намечаемой) хозяйственной деятельности: </w:t>
      </w:r>
      <w:r w:rsidR="00533D26" w:rsidRPr="00C71033">
        <w:rPr>
          <w:rFonts w:ascii="Tahoma" w:hAnsi="Tahoma" w:cs="Tahoma"/>
          <w:color w:val="auto"/>
        </w:rPr>
        <w:t>строительство полигона промышленных отходов.</w:t>
      </w:r>
    </w:p>
    <w:p w14:paraId="064CE6BD" w14:textId="03AD47B6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Место реализации планируемой (намечаемой) хозяйственной деятельности: </w:t>
      </w:r>
      <w:r w:rsidR="00533D26" w:rsidRPr="00C71033">
        <w:rPr>
          <w:rFonts w:ascii="Tahoma" w:hAnsi="Tahoma" w:cs="Tahoma"/>
          <w:color w:val="auto"/>
        </w:rPr>
        <w:t>Мурманская область, Печенгский район, г. Заполярный, территория Промплощадки КГМК.</w:t>
      </w:r>
    </w:p>
    <w:p w14:paraId="4F3C9E40" w14:textId="3085B427" w:rsidR="00EA37B9" w:rsidRPr="00C71033" w:rsidRDefault="00533D26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Примерные</w:t>
      </w:r>
      <w:r w:rsidR="00EA37B9" w:rsidRPr="00C71033">
        <w:rPr>
          <w:rFonts w:ascii="Tahoma" w:hAnsi="Tahoma" w:cs="Tahoma"/>
          <w:color w:val="auto"/>
        </w:rPr>
        <w:t xml:space="preserve"> сроки проведения оценки воздействия на окружающую среду: </w:t>
      </w:r>
      <w:r w:rsidRPr="00C71033">
        <w:rPr>
          <w:rFonts w:ascii="Tahoma" w:hAnsi="Tahoma" w:cs="Tahoma"/>
          <w:color w:val="auto"/>
          <w:lang w:val="en-US"/>
        </w:rPr>
        <w:t>I</w:t>
      </w:r>
      <w:r w:rsidRPr="00C71033">
        <w:rPr>
          <w:rFonts w:ascii="Tahoma" w:hAnsi="Tahoma" w:cs="Tahoma"/>
          <w:color w:val="auto"/>
        </w:rPr>
        <w:t>V квартал 2021 года – I квартал 2022 года</w:t>
      </w:r>
    </w:p>
    <w:p w14:paraId="638FE2ED" w14:textId="7841AECD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Место и сроки доступности материалов по объекту общественного обсуждения: </w:t>
      </w:r>
      <w:r w:rsidR="009660DE" w:rsidRPr="00C71033">
        <w:rPr>
          <w:rFonts w:ascii="Tahoma" w:hAnsi="Tahoma" w:cs="Tahoma"/>
          <w:color w:val="auto"/>
        </w:rPr>
        <w:t xml:space="preserve">в здании администрации Печенгского муниципального округа по адресу: 184421, Мурманская область, </w:t>
      </w:r>
      <w:proofErr w:type="spellStart"/>
      <w:r w:rsidR="009660DE" w:rsidRPr="00C71033">
        <w:rPr>
          <w:rFonts w:ascii="Tahoma" w:hAnsi="Tahoma" w:cs="Tahoma"/>
          <w:color w:val="auto"/>
        </w:rPr>
        <w:t>п.г.т</w:t>
      </w:r>
      <w:proofErr w:type="spellEnd"/>
      <w:r w:rsidR="009660DE" w:rsidRPr="00C71033">
        <w:rPr>
          <w:rFonts w:ascii="Tahoma" w:hAnsi="Tahoma" w:cs="Tahoma"/>
          <w:color w:val="auto"/>
        </w:rPr>
        <w:t>. Никель, ул. Пионерская д. 2, (1-й этаж, фойе) время работы: понедельник - пятница с 09-00 до 17-00 часов (обед с 13-00 до 14-00 часов)</w:t>
      </w:r>
      <w:r w:rsidRPr="00C71033">
        <w:rPr>
          <w:rFonts w:ascii="Tahoma" w:hAnsi="Tahoma" w:cs="Tahoma"/>
          <w:color w:val="auto"/>
        </w:rPr>
        <w:t xml:space="preserve"> в период с </w:t>
      </w:r>
      <w:r w:rsidR="009660DE" w:rsidRPr="00C71033">
        <w:rPr>
          <w:rFonts w:ascii="Tahoma" w:hAnsi="Tahoma" w:cs="Tahoma"/>
          <w:color w:val="auto"/>
        </w:rPr>
        <w:t>24</w:t>
      </w:r>
      <w:r w:rsidRPr="00C71033">
        <w:rPr>
          <w:rFonts w:ascii="Tahoma" w:hAnsi="Tahoma" w:cs="Tahoma"/>
          <w:color w:val="auto"/>
        </w:rPr>
        <w:t xml:space="preserve"> </w:t>
      </w:r>
      <w:r w:rsidR="009660DE" w:rsidRPr="00C71033">
        <w:rPr>
          <w:rFonts w:ascii="Tahoma" w:hAnsi="Tahoma" w:cs="Tahoma"/>
          <w:color w:val="auto"/>
        </w:rPr>
        <w:t>декабря</w:t>
      </w:r>
      <w:r w:rsidRPr="00C71033">
        <w:rPr>
          <w:rFonts w:ascii="Tahoma" w:hAnsi="Tahoma" w:cs="Tahoma"/>
          <w:color w:val="auto"/>
        </w:rPr>
        <w:t xml:space="preserve"> 2021 года по </w:t>
      </w:r>
      <w:r w:rsidR="009660DE" w:rsidRPr="00C71033">
        <w:rPr>
          <w:rFonts w:ascii="Tahoma" w:hAnsi="Tahoma" w:cs="Tahoma"/>
          <w:color w:val="auto"/>
        </w:rPr>
        <w:t>24</w:t>
      </w:r>
      <w:r w:rsidRPr="00C71033">
        <w:rPr>
          <w:rFonts w:ascii="Tahoma" w:hAnsi="Tahoma" w:cs="Tahoma"/>
          <w:color w:val="auto"/>
        </w:rPr>
        <w:t xml:space="preserve"> </w:t>
      </w:r>
      <w:r w:rsidR="009660DE" w:rsidRPr="00C71033">
        <w:rPr>
          <w:rFonts w:ascii="Tahoma" w:hAnsi="Tahoma" w:cs="Tahoma"/>
          <w:color w:val="auto"/>
        </w:rPr>
        <w:t>январ</w:t>
      </w:r>
      <w:r w:rsidRPr="00C71033">
        <w:rPr>
          <w:rFonts w:ascii="Tahoma" w:hAnsi="Tahoma" w:cs="Tahoma"/>
          <w:color w:val="auto"/>
        </w:rPr>
        <w:t>я 202</w:t>
      </w:r>
      <w:r w:rsidR="009660DE" w:rsidRPr="00C71033">
        <w:rPr>
          <w:rFonts w:ascii="Tahoma" w:hAnsi="Tahoma" w:cs="Tahoma"/>
          <w:color w:val="auto"/>
        </w:rPr>
        <w:t>2</w:t>
      </w:r>
      <w:r w:rsidRPr="00C71033">
        <w:rPr>
          <w:rFonts w:ascii="Tahoma" w:hAnsi="Tahoma" w:cs="Tahoma"/>
          <w:color w:val="auto"/>
        </w:rPr>
        <w:t xml:space="preserve"> года</w:t>
      </w:r>
      <w:r w:rsidR="00533D26" w:rsidRPr="00C71033">
        <w:rPr>
          <w:rFonts w:ascii="Tahoma" w:hAnsi="Tahoma" w:cs="Tahoma"/>
          <w:color w:val="auto"/>
        </w:rPr>
        <w:t xml:space="preserve"> (включительно)</w:t>
      </w:r>
      <w:r w:rsidRPr="00C71033">
        <w:rPr>
          <w:rFonts w:ascii="Tahoma" w:hAnsi="Tahoma" w:cs="Tahoma"/>
          <w:color w:val="auto"/>
        </w:rPr>
        <w:t>.</w:t>
      </w:r>
    </w:p>
    <w:p w14:paraId="22018A99" w14:textId="664FAFBE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Срок проведения общественных обсуждений: с </w:t>
      </w:r>
      <w:r w:rsidR="009660DE" w:rsidRPr="00C71033">
        <w:rPr>
          <w:rFonts w:ascii="Tahoma" w:hAnsi="Tahoma" w:cs="Tahoma"/>
          <w:color w:val="auto"/>
        </w:rPr>
        <w:t>24</w:t>
      </w:r>
      <w:r w:rsidRPr="00C71033">
        <w:rPr>
          <w:rFonts w:ascii="Tahoma" w:hAnsi="Tahoma" w:cs="Tahoma"/>
          <w:color w:val="auto"/>
        </w:rPr>
        <w:t xml:space="preserve"> </w:t>
      </w:r>
      <w:r w:rsidR="009660DE" w:rsidRPr="00C71033">
        <w:rPr>
          <w:rFonts w:ascii="Tahoma" w:hAnsi="Tahoma" w:cs="Tahoma"/>
          <w:color w:val="auto"/>
        </w:rPr>
        <w:t>декабря</w:t>
      </w:r>
      <w:r w:rsidRPr="00C71033">
        <w:rPr>
          <w:rFonts w:ascii="Tahoma" w:hAnsi="Tahoma" w:cs="Tahoma"/>
          <w:color w:val="auto"/>
        </w:rPr>
        <w:t xml:space="preserve"> 2021 года по </w:t>
      </w:r>
      <w:r w:rsidR="009660DE" w:rsidRPr="00C71033">
        <w:rPr>
          <w:rFonts w:ascii="Tahoma" w:hAnsi="Tahoma" w:cs="Tahoma"/>
          <w:color w:val="auto"/>
        </w:rPr>
        <w:t>24</w:t>
      </w:r>
      <w:r w:rsidRPr="00C71033">
        <w:rPr>
          <w:rFonts w:ascii="Tahoma" w:hAnsi="Tahoma" w:cs="Tahoma"/>
          <w:color w:val="auto"/>
        </w:rPr>
        <w:t xml:space="preserve"> </w:t>
      </w:r>
      <w:r w:rsidR="009660DE" w:rsidRPr="00C71033">
        <w:rPr>
          <w:rFonts w:ascii="Tahoma" w:hAnsi="Tahoma" w:cs="Tahoma"/>
          <w:color w:val="auto"/>
        </w:rPr>
        <w:t>января</w:t>
      </w:r>
      <w:r w:rsidRPr="00C71033">
        <w:rPr>
          <w:rFonts w:ascii="Tahoma" w:hAnsi="Tahoma" w:cs="Tahoma"/>
          <w:color w:val="auto"/>
        </w:rPr>
        <w:t xml:space="preserve"> 202</w:t>
      </w:r>
      <w:r w:rsidR="009660DE" w:rsidRPr="00C71033">
        <w:rPr>
          <w:rFonts w:ascii="Tahoma" w:hAnsi="Tahoma" w:cs="Tahoma"/>
          <w:color w:val="auto"/>
        </w:rPr>
        <w:t>2</w:t>
      </w:r>
      <w:r w:rsidRPr="00C71033">
        <w:rPr>
          <w:rFonts w:ascii="Tahoma" w:hAnsi="Tahoma" w:cs="Tahoma"/>
          <w:color w:val="auto"/>
        </w:rPr>
        <w:t xml:space="preserve"> года</w:t>
      </w:r>
      <w:r w:rsidR="00533D26" w:rsidRPr="00C71033">
        <w:rPr>
          <w:rFonts w:ascii="Tahoma" w:hAnsi="Tahoma" w:cs="Tahoma"/>
          <w:color w:val="auto"/>
        </w:rPr>
        <w:t xml:space="preserve"> (включительно)</w:t>
      </w:r>
      <w:r w:rsidRPr="00C71033">
        <w:rPr>
          <w:rFonts w:ascii="Tahoma" w:hAnsi="Tahoma" w:cs="Tahoma"/>
          <w:color w:val="auto"/>
        </w:rPr>
        <w:t>.</w:t>
      </w:r>
    </w:p>
    <w:p w14:paraId="302EC3A9" w14:textId="58022650" w:rsidR="00EA37B9" w:rsidRPr="00C71033" w:rsidRDefault="00EA37B9" w:rsidP="00C71033">
      <w:pPr>
        <w:widowControl w:val="0"/>
        <w:ind w:firstLine="709"/>
        <w:jc w:val="both"/>
        <w:rPr>
          <w:rFonts w:ascii="Tahoma" w:hAnsi="Tahoma" w:cs="Tahoma"/>
        </w:rPr>
      </w:pPr>
      <w:r w:rsidRPr="00C71033">
        <w:rPr>
          <w:rFonts w:ascii="Tahoma" w:hAnsi="Tahoma" w:cs="Tahoma"/>
        </w:rPr>
        <w:t xml:space="preserve">Форма общественных обсуждений: </w:t>
      </w:r>
      <w:r w:rsidR="00533D26" w:rsidRPr="00C71033">
        <w:rPr>
          <w:rFonts w:ascii="Tahoma" w:hAnsi="Tahoma" w:cs="Tahoma"/>
        </w:rPr>
        <w:t>в</w:t>
      </w:r>
      <w:r w:rsidR="00FF5D7F" w:rsidRPr="00C71033">
        <w:rPr>
          <w:rFonts w:ascii="Tahoma" w:hAnsi="Tahoma" w:cs="Tahoma"/>
        </w:rPr>
        <w:t xml:space="preserve"> форме</w:t>
      </w:r>
      <w:r w:rsidR="00533D26" w:rsidRPr="00C71033">
        <w:rPr>
          <w:rFonts w:ascii="Tahoma" w:hAnsi="Tahoma" w:cs="Tahoma"/>
        </w:rPr>
        <w:t xml:space="preserve"> </w:t>
      </w:r>
      <w:r w:rsidR="009660DE" w:rsidRPr="00C71033">
        <w:rPr>
          <w:rFonts w:ascii="Tahoma" w:hAnsi="Tahoma" w:cs="Tahoma"/>
        </w:rPr>
        <w:t>общественных слушаний</w:t>
      </w:r>
      <w:r w:rsidR="00533D26" w:rsidRPr="00C71033">
        <w:rPr>
          <w:rFonts w:ascii="Tahoma" w:hAnsi="Tahoma" w:cs="Tahoma"/>
        </w:rPr>
        <w:t>.</w:t>
      </w:r>
      <w:r w:rsidR="009660DE" w:rsidRPr="00C71033">
        <w:rPr>
          <w:rFonts w:ascii="Tahoma" w:hAnsi="Tahoma" w:cs="Tahoma"/>
        </w:rPr>
        <w:t xml:space="preserve"> Общественные слушания состоятся 13 января 2022 года </w:t>
      </w:r>
      <w:r w:rsidR="004B12EF" w:rsidRPr="00C71033">
        <w:rPr>
          <w:rFonts w:ascii="Tahoma" w:hAnsi="Tahoma" w:cs="Tahoma"/>
        </w:rPr>
        <w:t>в</w:t>
      </w:r>
      <w:r w:rsidR="009660DE" w:rsidRPr="00C71033">
        <w:rPr>
          <w:rFonts w:ascii="Tahoma" w:hAnsi="Tahoma" w:cs="Tahoma"/>
        </w:rPr>
        <w:t xml:space="preserve"> 15.00 часов по адресу: 184421, </w:t>
      </w:r>
      <w:r w:rsidR="009660DE" w:rsidRPr="00C71033">
        <w:rPr>
          <w:rFonts w:ascii="Tahoma" w:hAnsi="Tahoma" w:cs="Tahoma"/>
        </w:rPr>
        <w:lastRenderedPageBreak/>
        <w:t xml:space="preserve">Мурманская область, </w:t>
      </w:r>
      <w:proofErr w:type="spellStart"/>
      <w:r w:rsidR="009660DE" w:rsidRPr="00C71033">
        <w:rPr>
          <w:rFonts w:ascii="Tahoma" w:hAnsi="Tahoma" w:cs="Tahoma"/>
        </w:rPr>
        <w:t>п.г.т</w:t>
      </w:r>
      <w:proofErr w:type="spellEnd"/>
      <w:r w:rsidR="009660DE" w:rsidRPr="00C71033">
        <w:rPr>
          <w:rFonts w:ascii="Tahoma" w:hAnsi="Tahoma" w:cs="Tahoma"/>
        </w:rPr>
        <w:t>. Никель, ул. Пионерская, д. 2, этаж 2, зал заседаний администрации Печенгского муниципального округа.</w:t>
      </w:r>
    </w:p>
    <w:p w14:paraId="09F16458" w14:textId="77777777" w:rsidR="00533D26" w:rsidRPr="00C71033" w:rsidRDefault="00533D26" w:rsidP="00C71033">
      <w:pPr>
        <w:widowControl w:val="0"/>
        <w:ind w:firstLine="709"/>
        <w:jc w:val="both"/>
        <w:rPr>
          <w:rFonts w:ascii="Tahoma" w:hAnsi="Tahoma" w:cs="Tahoma"/>
        </w:rPr>
      </w:pPr>
    </w:p>
    <w:p w14:paraId="75F215C6" w14:textId="71A7CD9F" w:rsidR="00EA37B9" w:rsidRPr="00C71033" w:rsidRDefault="00533D26" w:rsidP="00C71033">
      <w:pPr>
        <w:widowControl w:val="0"/>
        <w:ind w:firstLine="709"/>
        <w:jc w:val="both"/>
        <w:rPr>
          <w:rFonts w:ascii="Tahoma" w:hAnsi="Tahoma" w:cs="Tahoma"/>
        </w:rPr>
      </w:pPr>
      <w:r w:rsidRPr="00C71033">
        <w:rPr>
          <w:rFonts w:ascii="Tahoma" w:hAnsi="Tahoma" w:cs="Tahoma"/>
        </w:rPr>
        <w:t xml:space="preserve">Форма предоставления замечаний, комментариев и предложений – </w:t>
      </w:r>
      <w:r w:rsidR="00422B5E" w:rsidRPr="00C71033">
        <w:rPr>
          <w:rFonts w:ascii="Tahoma" w:hAnsi="Tahoma" w:cs="Tahoma"/>
        </w:rPr>
        <w:t>в письменном виде</w:t>
      </w:r>
      <w:r w:rsidR="00CA1B2B" w:rsidRPr="00C71033">
        <w:rPr>
          <w:rFonts w:ascii="Tahoma" w:hAnsi="Tahoma" w:cs="Tahoma"/>
        </w:rPr>
        <w:t xml:space="preserve"> </w:t>
      </w:r>
      <w:r w:rsidR="00EA37B9" w:rsidRPr="00C71033">
        <w:rPr>
          <w:rFonts w:ascii="Tahoma" w:hAnsi="Tahoma" w:cs="Tahoma"/>
        </w:rPr>
        <w:t xml:space="preserve">в Журнале учета замечаний и предложений по адресу: </w:t>
      </w:r>
      <w:r w:rsidR="009660DE" w:rsidRPr="00C71033">
        <w:rPr>
          <w:rFonts w:ascii="Tahoma" w:hAnsi="Tahoma" w:cs="Tahoma"/>
        </w:rPr>
        <w:t xml:space="preserve">184421, Мурманская область, </w:t>
      </w:r>
      <w:proofErr w:type="spellStart"/>
      <w:r w:rsidR="009660DE" w:rsidRPr="00C71033">
        <w:rPr>
          <w:rFonts w:ascii="Tahoma" w:hAnsi="Tahoma" w:cs="Tahoma"/>
        </w:rPr>
        <w:t>п.г.т</w:t>
      </w:r>
      <w:proofErr w:type="spellEnd"/>
      <w:r w:rsidR="009660DE" w:rsidRPr="00C71033">
        <w:rPr>
          <w:rFonts w:ascii="Tahoma" w:hAnsi="Tahoma" w:cs="Tahoma"/>
        </w:rPr>
        <w:t>. Никель, ул. Пионерская д. 2, (1-й этаж, фойе) время работы: понедельник - пятница с 09-00 до 17-00 часов (обед с 13-00 до 14-00 часов).</w:t>
      </w:r>
      <w:r w:rsidR="00EA37B9" w:rsidRPr="00C71033">
        <w:rPr>
          <w:rFonts w:ascii="Tahoma" w:hAnsi="Tahoma" w:cs="Tahoma"/>
        </w:rPr>
        <w:t xml:space="preserve">; а также в письменном виде через информационно-телекоммуникационную сеть Интернет в адрес Администрации </w:t>
      </w:r>
      <w:r w:rsidR="00422B5E" w:rsidRPr="00C71033">
        <w:rPr>
          <w:rFonts w:ascii="Tahoma" w:hAnsi="Tahoma" w:cs="Tahoma"/>
        </w:rPr>
        <w:t>Печенгского Муниципального округа Мурманской области</w:t>
      </w:r>
      <w:r w:rsidR="00EA37B9" w:rsidRPr="00C71033">
        <w:rPr>
          <w:rFonts w:ascii="Tahoma" w:hAnsi="Tahoma" w:cs="Tahoma"/>
        </w:rPr>
        <w:t>: </w:t>
      </w:r>
      <w:hyperlink r:id="rId8" w:history="1">
        <w:r w:rsidR="005051FD" w:rsidRPr="00C71033">
          <w:rPr>
            <w:rStyle w:val="af3"/>
            <w:rFonts w:ascii="Tahoma" w:hAnsi="Tahoma" w:cs="Tahoma"/>
          </w:rPr>
          <w:t>mail@zapadmin.ru</w:t>
        </w:r>
      </w:hyperlink>
      <w:r w:rsidR="00EA37B9" w:rsidRPr="00C71033">
        <w:rPr>
          <w:rFonts w:ascii="Tahoma" w:hAnsi="Tahoma" w:cs="Tahoma"/>
        </w:rPr>
        <w:t>.</w:t>
      </w:r>
    </w:p>
    <w:p w14:paraId="4EB54121" w14:textId="77777777" w:rsidR="009660DE" w:rsidRPr="00C71033" w:rsidRDefault="009660DE" w:rsidP="00C71033">
      <w:pPr>
        <w:widowControl w:val="0"/>
        <w:ind w:firstLine="709"/>
        <w:jc w:val="both"/>
        <w:rPr>
          <w:rFonts w:ascii="Tahoma" w:hAnsi="Tahoma" w:cs="Tahoma"/>
          <w:lang w:eastAsia="ru-RU"/>
        </w:rPr>
      </w:pPr>
    </w:p>
    <w:p w14:paraId="694386E8" w14:textId="525C8DE9" w:rsidR="005051FD" w:rsidRPr="00C71033" w:rsidRDefault="005051FD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В соответствии с пунктом 7.9.5.5. Приказа Минприроды России от 01.12.2021 г. № 999 в течение 10 календарных дней после окончания срока общественных обсуждений с </w:t>
      </w:r>
      <w:r w:rsidR="00CA1B2B" w:rsidRPr="00C71033">
        <w:rPr>
          <w:rFonts w:ascii="Tahoma" w:hAnsi="Tahoma" w:cs="Tahoma"/>
          <w:color w:val="auto"/>
        </w:rPr>
        <w:t>25</w:t>
      </w:r>
      <w:r w:rsidRPr="00C71033">
        <w:rPr>
          <w:rFonts w:ascii="Tahoma" w:hAnsi="Tahoma" w:cs="Tahoma"/>
          <w:color w:val="auto"/>
        </w:rPr>
        <w:t>.</w:t>
      </w:r>
      <w:r w:rsidR="00CA1B2B" w:rsidRPr="00C71033">
        <w:rPr>
          <w:rFonts w:ascii="Tahoma" w:hAnsi="Tahoma" w:cs="Tahoma"/>
          <w:color w:val="auto"/>
        </w:rPr>
        <w:t>01</w:t>
      </w:r>
      <w:r w:rsidRPr="00C71033">
        <w:rPr>
          <w:rFonts w:ascii="Tahoma" w:hAnsi="Tahoma" w:cs="Tahoma"/>
          <w:color w:val="auto"/>
        </w:rPr>
        <w:t>.202</w:t>
      </w:r>
      <w:r w:rsidR="00CA1B2B" w:rsidRPr="00C71033">
        <w:rPr>
          <w:rFonts w:ascii="Tahoma" w:hAnsi="Tahoma" w:cs="Tahoma"/>
          <w:color w:val="auto"/>
        </w:rPr>
        <w:t>2</w:t>
      </w:r>
      <w:r w:rsidR="00FF5D7F" w:rsidRPr="00C71033">
        <w:rPr>
          <w:rFonts w:ascii="Tahoma" w:hAnsi="Tahoma" w:cs="Tahoma"/>
          <w:color w:val="auto"/>
        </w:rPr>
        <w:t xml:space="preserve"> г.</w:t>
      </w:r>
      <w:r w:rsidRPr="00C71033">
        <w:rPr>
          <w:rFonts w:ascii="Tahoma" w:hAnsi="Tahoma" w:cs="Tahoma"/>
          <w:color w:val="auto"/>
        </w:rPr>
        <w:t xml:space="preserve"> по </w:t>
      </w:r>
      <w:r w:rsidR="00CA1B2B" w:rsidRPr="00C71033">
        <w:rPr>
          <w:rFonts w:ascii="Tahoma" w:hAnsi="Tahoma" w:cs="Tahoma"/>
          <w:color w:val="auto"/>
        </w:rPr>
        <w:t>03</w:t>
      </w:r>
      <w:r w:rsidRPr="00C71033">
        <w:rPr>
          <w:rFonts w:ascii="Tahoma" w:hAnsi="Tahoma" w:cs="Tahoma"/>
          <w:color w:val="auto"/>
        </w:rPr>
        <w:t>.</w:t>
      </w:r>
      <w:r w:rsidR="00CA1B2B" w:rsidRPr="00C71033">
        <w:rPr>
          <w:rFonts w:ascii="Tahoma" w:hAnsi="Tahoma" w:cs="Tahoma"/>
          <w:color w:val="auto"/>
        </w:rPr>
        <w:t>02</w:t>
      </w:r>
      <w:r w:rsidRPr="00C71033">
        <w:rPr>
          <w:rFonts w:ascii="Tahoma" w:hAnsi="Tahoma" w:cs="Tahoma"/>
          <w:color w:val="auto"/>
        </w:rPr>
        <w:t>.202</w:t>
      </w:r>
      <w:r w:rsidR="00CA1B2B" w:rsidRPr="00C71033">
        <w:rPr>
          <w:rFonts w:ascii="Tahoma" w:hAnsi="Tahoma" w:cs="Tahoma"/>
          <w:color w:val="auto"/>
        </w:rPr>
        <w:t>2</w:t>
      </w:r>
      <w:r w:rsidR="00FF5D7F" w:rsidRPr="00C71033">
        <w:rPr>
          <w:rFonts w:ascii="Tahoma" w:hAnsi="Tahoma" w:cs="Tahoma"/>
          <w:color w:val="auto"/>
        </w:rPr>
        <w:t xml:space="preserve"> </w:t>
      </w:r>
      <w:r w:rsidRPr="00C71033">
        <w:rPr>
          <w:rFonts w:ascii="Tahoma" w:hAnsi="Tahoma" w:cs="Tahoma"/>
          <w:color w:val="auto"/>
        </w:rPr>
        <w:t xml:space="preserve">г. включительно будет осуществляться прием замечаний, комментариев и предложений по </w:t>
      </w:r>
      <w:r w:rsidR="00CA1B2B" w:rsidRPr="00C71033">
        <w:rPr>
          <w:rFonts w:ascii="Tahoma" w:hAnsi="Tahoma" w:cs="Tahoma"/>
          <w:color w:val="auto"/>
        </w:rPr>
        <w:t>объекту общественных обсуждений</w:t>
      </w:r>
      <w:r w:rsidRPr="00C71033">
        <w:rPr>
          <w:rFonts w:ascii="Tahoma" w:hAnsi="Tahoma" w:cs="Tahoma"/>
          <w:color w:val="auto"/>
        </w:rPr>
        <w:t xml:space="preserve"> по следующим адресам: </w:t>
      </w:r>
    </w:p>
    <w:p w14:paraId="5CF66DC2" w14:textId="30CBA816" w:rsidR="005051FD" w:rsidRPr="00C71033" w:rsidRDefault="005051FD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</w:rPr>
        <w:t xml:space="preserve">- </w:t>
      </w:r>
      <w:r w:rsidR="00CA1B2B" w:rsidRPr="00C71033">
        <w:rPr>
          <w:rFonts w:ascii="Tahoma" w:hAnsi="Tahoma" w:cs="Tahoma"/>
          <w:color w:val="auto"/>
        </w:rPr>
        <w:t xml:space="preserve">в здании администрации Печенгского муниципального округа по адресу: 184421, Мурманская область, </w:t>
      </w:r>
      <w:proofErr w:type="spellStart"/>
      <w:r w:rsidR="00CA1B2B" w:rsidRPr="00C71033">
        <w:rPr>
          <w:rFonts w:ascii="Tahoma" w:hAnsi="Tahoma" w:cs="Tahoma"/>
          <w:color w:val="auto"/>
        </w:rPr>
        <w:t>п.г.т</w:t>
      </w:r>
      <w:proofErr w:type="spellEnd"/>
      <w:r w:rsidR="00CA1B2B" w:rsidRPr="00C71033">
        <w:rPr>
          <w:rFonts w:ascii="Tahoma" w:hAnsi="Tahoma" w:cs="Tahoma"/>
          <w:color w:val="auto"/>
        </w:rPr>
        <w:t>. Никель, ул. Пионерская д. 2, (1-й этаж, фойе) время работы: понедельник - пятница с 09-00 до 17-00 часов (обед с 13-00 до 14-00 часов)</w:t>
      </w:r>
      <w:r w:rsidRPr="00C71033">
        <w:rPr>
          <w:rFonts w:ascii="Tahoma" w:hAnsi="Tahoma" w:cs="Tahoma"/>
        </w:rPr>
        <w:t>;</w:t>
      </w:r>
    </w:p>
    <w:p w14:paraId="043D453D" w14:textId="1B9513AA" w:rsidR="00CA1B2B" w:rsidRPr="00C71033" w:rsidRDefault="005051FD" w:rsidP="00C71033">
      <w:pPr>
        <w:widowControl w:val="0"/>
        <w:ind w:firstLine="709"/>
        <w:jc w:val="both"/>
        <w:rPr>
          <w:rFonts w:ascii="Tahoma" w:hAnsi="Tahoma" w:cs="Tahoma"/>
        </w:rPr>
      </w:pPr>
      <w:r w:rsidRPr="00C71033">
        <w:rPr>
          <w:rFonts w:ascii="Tahoma" w:hAnsi="Tahoma" w:cs="Tahoma"/>
        </w:rPr>
        <w:t xml:space="preserve">- на электронную почту администрации Печенгского муниципального округа Мурманской области: e-mail: </w:t>
      </w:r>
      <w:hyperlink r:id="rId9" w:history="1">
        <w:r w:rsidR="00CA1B2B" w:rsidRPr="00C71033">
          <w:rPr>
            <w:rStyle w:val="af3"/>
            <w:rFonts w:ascii="Tahoma" w:hAnsi="Tahoma" w:cs="Tahoma"/>
          </w:rPr>
          <w:t>mail@zapadmin.ru</w:t>
        </w:r>
      </w:hyperlink>
      <w:r w:rsidRPr="00C71033">
        <w:rPr>
          <w:rFonts w:ascii="Tahoma" w:hAnsi="Tahoma" w:cs="Tahoma"/>
        </w:rPr>
        <w:t>.</w:t>
      </w:r>
    </w:p>
    <w:p w14:paraId="1034170E" w14:textId="77777777" w:rsidR="00CA1B2B" w:rsidRPr="00C71033" w:rsidRDefault="00CA1B2B" w:rsidP="00C71033">
      <w:pPr>
        <w:widowControl w:val="0"/>
        <w:ind w:firstLine="709"/>
        <w:jc w:val="both"/>
        <w:rPr>
          <w:rFonts w:ascii="Tahoma" w:hAnsi="Tahoma" w:cs="Tahoma"/>
        </w:rPr>
      </w:pPr>
    </w:p>
    <w:p w14:paraId="633A4483" w14:textId="39652C35" w:rsidR="00EA37B9" w:rsidRPr="00C71033" w:rsidRDefault="00EA37B9" w:rsidP="00C71033">
      <w:pPr>
        <w:widowControl w:val="0"/>
        <w:ind w:firstLine="709"/>
        <w:jc w:val="both"/>
        <w:rPr>
          <w:rFonts w:ascii="Tahoma" w:hAnsi="Tahoma" w:cs="Tahoma"/>
        </w:rPr>
      </w:pPr>
      <w:r w:rsidRPr="00C71033">
        <w:rPr>
          <w:rFonts w:ascii="Tahoma" w:hAnsi="Tahoma" w:cs="Tahoma"/>
        </w:rPr>
        <w:t>Контактные данные со стороны Заказчика:</w:t>
      </w:r>
    </w:p>
    <w:p w14:paraId="795DC8F7" w14:textId="77777777" w:rsidR="00CA1B2B" w:rsidRPr="00C71033" w:rsidRDefault="00CA1B2B" w:rsidP="00C71033">
      <w:pPr>
        <w:widowControl w:val="0"/>
        <w:ind w:firstLine="709"/>
        <w:jc w:val="both"/>
        <w:rPr>
          <w:rFonts w:ascii="Tahoma" w:hAnsi="Tahoma" w:cs="Tahoma"/>
        </w:rPr>
      </w:pPr>
    </w:p>
    <w:p w14:paraId="209F60BA" w14:textId="1DF39229" w:rsidR="002F54C7" w:rsidRPr="00C71033" w:rsidRDefault="002F54C7" w:rsidP="00C71033">
      <w:pPr>
        <w:pStyle w:val="ab"/>
        <w:spacing w:before="0" w:after="12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Дербин Дмитрий Александрович </w:t>
      </w:r>
      <w:r w:rsidR="004F4C87" w:rsidRPr="00C71033">
        <w:rPr>
          <w:rFonts w:ascii="Tahoma" w:hAnsi="Tahoma" w:cs="Tahoma"/>
          <w:color w:val="auto"/>
        </w:rPr>
        <w:t xml:space="preserve">8 </w:t>
      </w:r>
      <w:r w:rsidRPr="00C71033">
        <w:rPr>
          <w:rFonts w:ascii="Tahoma" w:hAnsi="Tahoma" w:cs="Tahoma"/>
          <w:color w:val="auto"/>
        </w:rPr>
        <w:t>(81554) 3</w:t>
      </w:r>
      <w:r w:rsidR="004F4C87" w:rsidRPr="00C71033">
        <w:rPr>
          <w:rFonts w:ascii="Tahoma" w:hAnsi="Tahoma" w:cs="Tahoma"/>
          <w:color w:val="auto"/>
        </w:rPr>
        <w:t>-</w:t>
      </w:r>
      <w:r w:rsidRPr="00C71033">
        <w:rPr>
          <w:rFonts w:ascii="Tahoma" w:hAnsi="Tahoma" w:cs="Tahoma"/>
          <w:color w:val="auto"/>
        </w:rPr>
        <w:t>64</w:t>
      </w:r>
      <w:r w:rsidR="004F4C87" w:rsidRPr="00C71033">
        <w:rPr>
          <w:rFonts w:ascii="Tahoma" w:hAnsi="Tahoma" w:cs="Tahoma"/>
          <w:color w:val="auto"/>
        </w:rPr>
        <w:t>-</w:t>
      </w:r>
      <w:r w:rsidRPr="00C71033">
        <w:rPr>
          <w:rFonts w:ascii="Tahoma" w:hAnsi="Tahoma" w:cs="Tahoma"/>
          <w:color w:val="auto"/>
        </w:rPr>
        <w:t>39</w:t>
      </w:r>
      <w:r w:rsidR="00CA1B2B" w:rsidRPr="00C71033">
        <w:rPr>
          <w:rFonts w:ascii="Tahoma" w:hAnsi="Tahoma" w:cs="Tahoma"/>
          <w:color w:val="auto"/>
        </w:rPr>
        <w:t>,</w:t>
      </w:r>
      <w:r w:rsidRPr="00C71033">
        <w:rPr>
          <w:rFonts w:ascii="Tahoma" w:hAnsi="Tahoma" w:cs="Tahoma"/>
          <w:color w:val="auto"/>
        </w:rPr>
        <w:t xml:space="preserve"> DADerbin@kolagmk.ru</w:t>
      </w:r>
    </w:p>
    <w:p w14:paraId="7033DD08" w14:textId="243AEE10" w:rsidR="002F54C7" w:rsidRPr="00C71033" w:rsidRDefault="002F54C7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 xml:space="preserve">Салахов Евгений Минбалиевич </w:t>
      </w:r>
      <w:r w:rsidR="004F4C87" w:rsidRPr="00C71033">
        <w:rPr>
          <w:rFonts w:ascii="Tahoma" w:hAnsi="Tahoma" w:cs="Tahoma"/>
          <w:color w:val="auto"/>
        </w:rPr>
        <w:t xml:space="preserve">8 </w:t>
      </w:r>
      <w:r w:rsidRPr="00C71033">
        <w:rPr>
          <w:rFonts w:ascii="Tahoma" w:hAnsi="Tahoma" w:cs="Tahoma"/>
          <w:color w:val="auto"/>
        </w:rPr>
        <w:t>(81554) 3</w:t>
      </w:r>
      <w:r w:rsidR="004F4C87" w:rsidRPr="00C71033">
        <w:rPr>
          <w:rFonts w:ascii="Tahoma" w:hAnsi="Tahoma" w:cs="Tahoma"/>
          <w:color w:val="auto"/>
        </w:rPr>
        <w:t>-</w:t>
      </w:r>
      <w:r w:rsidRPr="00C71033">
        <w:rPr>
          <w:rFonts w:ascii="Tahoma" w:hAnsi="Tahoma" w:cs="Tahoma"/>
          <w:color w:val="auto"/>
        </w:rPr>
        <w:t>57</w:t>
      </w:r>
      <w:r w:rsidR="004F4C87" w:rsidRPr="00C71033">
        <w:rPr>
          <w:rFonts w:ascii="Tahoma" w:hAnsi="Tahoma" w:cs="Tahoma"/>
          <w:color w:val="auto"/>
        </w:rPr>
        <w:t>-</w:t>
      </w:r>
      <w:r w:rsidRPr="00C71033">
        <w:rPr>
          <w:rFonts w:ascii="Tahoma" w:hAnsi="Tahoma" w:cs="Tahoma"/>
          <w:color w:val="auto"/>
        </w:rPr>
        <w:t>86</w:t>
      </w:r>
      <w:r w:rsidR="00CA1B2B" w:rsidRPr="00C71033">
        <w:rPr>
          <w:rFonts w:ascii="Tahoma" w:hAnsi="Tahoma" w:cs="Tahoma"/>
          <w:color w:val="auto"/>
        </w:rPr>
        <w:t>,</w:t>
      </w:r>
      <w:r w:rsidRPr="00C71033">
        <w:rPr>
          <w:rFonts w:ascii="Tahoma" w:hAnsi="Tahoma" w:cs="Tahoma"/>
          <w:color w:val="auto"/>
        </w:rPr>
        <w:t xml:space="preserve"> SalakhovEM@kolagmk.ru</w:t>
      </w:r>
    </w:p>
    <w:p w14:paraId="33A30E58" w14:textId="56D2DEDE" w:rsidR="002F54C7" w:rsidRPr="00C71033" w:rsidRDefault="002F54C7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Контактные данные со стороны Исполнителя:</w:t>
      </w:r>
    </w:p>
    <w:p w14:paraId="262C5064" w14:textId="03CB9403" w:rsidR="002F54C7" w:rsidRPr="00C71033" w:rsidRDefault="002F54C7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Теплов Андрей Борисович</w:t>
      </w:r>
      <w:r w:rsidR="00D80300" w:rsidRPr="00C71033">
        <w:rPr>
          <w:rFonts w:ascii="Tahoma" w:hAnsi="Tahoma" w:cs="Tahoma"/>
          <w:color w:val="FF0000"/>
        </w:rPr>
        <w:t xml:space="preserve"> </w:t>
      </w:r>
      <w:r w:rsidR="00D80300" w:rsidRPr="00C71033">
        <w:rPr>
          <w:rFonts w:ascii="Tahoma" w:hAnsi="Tahoma" w:cs="Tahoma"/>
          <w:color w:val="auto"/>
        </w:rPr>
        <w:t>8(812) 313-74-31</w:t>
      </w:r>
      <w:r w:rsidR="00CA1B2B" w:rsidRPr="00C71033">
        <w:rPr>
          <w:rFonts w:ascii="Tahoma" w:hAnsi="Tahoma" w:cs="Tahoma"/>
          <w:color w:val="auto"/>
        </w:rPr>
        <w:t>,</w:t>
      </w:r>
      <w:r w:rsidR="004F4C87" w:rsidRPr="00C71033">
        <w:rPr>
          <w:rFonts w:ascii="Tahoma" w:hAnsi="Tahoma" w:cs="Tahoma"/>
          <w:color w:val="FF0000"/>
        </w:rPr>
        <w:t xml:space="preserve"> </w:t>
      </w:r>
      <w:r w:rsidR="004F4C87" w:rsidRPr="00C71033">
        <w:rPr>
          <w:rFonts w:ascii="Tahoma" w:hAnsi="Tahoma" w:cs="Tahoma"/>
          <w:color w:val="auto"/>
        </w:rPr>
        <w:t>teplov@gidrokor.ru</w:t>
      </w:r>
    </w:p>
    <w:p w14:paraId="7649A524" w14:textId="6224AA38" w:rsidR="00EA37B9" w:rsidRPr="00C71033" w:rsidRDefault="00EA37B9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Контактные данные со стороны организатора общественных обсуждений:</w:t>
      </w:r>
    </w:p>
    <w:p w14:paraId="025145F3" w14:textId="33F9F368" w:rsidR="00EA37B9" w:rsidRPr="00C71033" w:rsidRDefault="00422B5E" w:rsidP="00C71033">
      <w:pPr>
        <w:pStyle w:val="ab"/>
        <w:spacing w:before="0" w:after="360"/>
        <w:ind w:firstLine="709"/>
        <w:jc w:val="both"/>
        <w:rPr>
          <w:rFonts w:ascii="Tahoma" w:hAnsi="Tahoma" w:cs="Tahoma"/>
          <w:color w:val="auto"/>
        </w:rPr>
      </w:pPr>
      <w:r w:rsidRPr="00C71033">
        <w:rPr>
          <w:rFonts w:ascii="Tahoma" w:hAnsi="Tahoma" w:cs="Tahoma"/>
          <w:color w:val="auto"/>
        </w:rPr>
        <w:t>Стрелкова Татьяна Игоревна</w:t>
      </w:r>
      <w:r w:rsidR="00EA37B9" w:rsidRPr="00C71033">
        <w:rPr>
          <w:rFonts w:ascii="Tahoma" w:hAnsi="Tahoma" w:cs="Tahoma"/>
          <w:color w:val="auto"/>
        </w:rPr>
        <w:t xml:space="preserve"> </w:t>
      </w:r>
      <w:r w:rsidRPr="00C71033">
        <w:rPr>
          <w:rFonts w:ascii="Tahoma" w:hAnsi="Tahoma" w:cs="Tahoma"/>
          <w:color w:val="auto"/>
        </w:rPr>
        <w:t>8 (81554) 6-32-31</w:t>
      </w:r>
      <w:r w:rsidR="00CA1B2B" w:rsidRPr="00C71033">
        <w:rPr>
          <w:rFonts w:ascii="Tahoma" w:hAnsi="Tahoma" w:cs="Tahoma"/>
          <w:color w:val="auto"/>
        </w:rPr>
        <w:t>,</w:t>
      </w:r>
      <w:r w:rsidRPr="00C71033">
        <w:rPr>
          <w:rFonts w:ascii="Tahoma" w:hAnsi="Tahoma" w:cs="Tahoma"/>
          <w:color w:val="auto"/>
        </w:rPr>
        <w:t xml:space="preserve"> mail@zapadmin.ru</w:t>
      </w:r>
    </w:p>
    <w:p w14:paraId="45A3C531" w14:textId="77777777" w:rsidR="00324812" w:rsidRPr="004447B2" w:rsidRDefault="00324812" w:rsidP="00EA37B9"/>
    <w:sectPr w:rsidR="00324812" w:rsidRPr="004447B2" w:rsidSect="0095221B">
      <w:footerReference w:type="default" r:id="rId10"/>
      <w:pgSz w:w="11906" w:h="16838"/>
      <w:pgMar w:top="1134" w:right="851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73B8" w14:textId="77777777" w:rsidR="003177EC" w:rsidRDefault="003177EC">
      <w:r>
        <w:separator/>
      </w:r>
    </w:p>
  </w:endnote>
  <w:endnote w:type="continuationSeparator" w:id="0">
    <w:p w14:paraId="2859649D" w14:textId="77777777" w:rsidR="003177EC" w:rsidRDefault="003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601" w:type="dxa"/>
      <w:tblLayout w:type="fixed"/>
      <w:tblLook w:val="0000" w:firstRow="0" w:lastRow="0" w:firstColumn="0" w:lastColumn="0" w:noHBand="0" w:noVBand="0"/>
    </w:tblPr>
    <w:tblGrid>
      <w:gridCol w:w="709"/>
      <w:gridCol w:w="10632"/>
    </w:tblGrid>
    <w:tr w:rsidR="00692AEF" w:rsidRPr="0095221B" w14:paraId="5C58068E" w14:textId="77777777" w:rsidTr="00367146">
      <w:trPr>
        <w:trHeight w:val="500"/>
      </w:trPr>
      <w:tc>
        <w:tcPr>
          <w:tcW w:w="709" w:type="dxa"/>
          <w:shd w:val="clear" w:color="auto" w:fill="auto"/>
        </w:tcPr>
        <w:p w14:paraId="45262FC7" w14:textId="77777777" w:rsidR="00692AEF" w:rsidRPr="0095221B" w:rsidRDefault="00692AEF" w:rsidP="00692AEF">
          <w:pPr>
            <w:snapToGrid w:val="0"/>
            <w:ind w:left="-468"/>
            <w:rPr>
              <w:color w:val="000000"/>
              <w:sz w:val="16"/>
              <w:szCs w:val="16"/>
            </w:rPr>
          </w:pPr>
        </w:p>
      </w:tc>
      <w:tc>
        <w:tcPr>
          <w:tcW w:w="10632" w:type="dxa"/>
          <w:shd w:val="clear" w:color="auto" w:fill="auto"/>
        </w:tcPr>
        <w:p w14:paraId="6D74BD2D" w14:textId="77777777" w:rsidR="00692AEF" w:rsidRPr="0095221B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</w:rPr>
            <w:t>Исп. Теплов А.Б.</w:t>
          </w:r>
        </w:p>
        <w:p w14:paraId="4670CB1E" w14:textId="77777777" w:rsidR="0095221B" w:rsidRPr="0095221B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</w:rPr>
            <w:t>8-921-582-6131</w:t>
          </w:r>
        </w:p>
        <w:p w14:paraId="6503C2E0" w14:textId="4570AFA2" w:rsidR="0095221B" w:rsidRPr="000334BA" w:rsidRDefault="0095221B" w:rsidP="00692AEF">
          <w:pPr>
            <w:rPr>
              <w:color w:val="000000"/>
              <w:sz w:val="16"/>
              <w:szCs w:val="16"/>
            </w:rPr>
          </w:pPr>
          <w:r w:rsidRPr="0095221B">
            <w:rPr>
              <w:color w:val="000000"/>
              <w:sz w:val="16"/>
              <w:szCs w:val="16"/>
              <w:lang w:val="en-US"/>
            </w:rPr>
            <w:t>teplov</w:t>
          </w:r>
          <w:r w:rsidRPr="000334BA">
            <w:rPr>
              <w:color w:val="000000"/>
              <w:sz w:val="16"/>
              <w:szCs w:val="16"/>
            </w:rPr>
            <w:t>@</w:t>
          </w:r>
          <w:r w:rsidRPr="0095221B">
            <w:rPr>
              <w:color w:val="000000"/>
              <w:sz w:val="16"/>
              <w:szCs w:val="16"/>
              <w:lang w:val="en-US"/>
            </w:rPr>
            <w:t>gidrokor</w:t>
          </w:r>
          <w:r w:rsidRPr="000334BA">
            <w:rPr>
              <w:color w:val="000000"/>
              <w:sz w:val="16"/>
              <w:szCs w:val="16"/>
            </w:rPr>
            <w:t>.</w:t>
          </w:r>
          <w:r w:rsidRPr="0095221B">
            <w:rPr>
              <w:color w:val="000000"/>
              <w:sz w:val="16"/>
              <w:szCs w:val="16"/>
              <w:lang w:val="en-US"/>
            </w:rPr>
            <w:t>ru</w:t>
          </w:r>
        </w:p>
      </w:tc>
    </w:tr>
  </w:tbl>
  <w:p w14:paraId="3800671A" w14:textId="77777777" w:rsidR="0006460B" w:rsidRPr="0095221B" w:rsidRDefault="0006460B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F3E1" w14:textId="77777777" w:rsidR="003177EC" w:rsidRDefault="003177EC">
      <w:r>
        <w:separator/>
      </w:r>
    </w:p>
  </w:footnote>
  <w:footnote w:type="continuationSeparator" w:id="0">
    <w:p w14:paraId="46BF6B19" w14:textId="77777777" w:rsidR="003177EC" w:rsidRDefault="0031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4E12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A74E0"/>
    <w:multiLevelType w:val="hybridMultilevel"/>
    <w:tmpl w:val="07D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E81"/>
    <w:multiLevelType w:val="hybridMultilevel"/>
    <w:tmpl w:val="290A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754"/>
    <w:multiLevelType w:val="hybridMultilevel"/>
    <w:tmpl w:val="5F5E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7F6"/>
    <w:multiLevelType w:val="hybridMultilevel"/>
    <w:tmpl w:val="A48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17F6"/>
    <w:multiLevelType w:val="hybridMultilevel"/>
    <w:tmpl w:val="284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2ADC"/>
    <w:multiLevelType w:val="hybridMultilevel"/>
    <w:tmpl w:val="F76A3500"/>
    <w:lvl w:ilvl="0" w:tplc="5D24B6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71A61"/>
    <w:multiLevelType w:val="hybridMultilevel"/>
    <w:tmpl w:val="46EE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0DAB"/>
    <w:multiLevelType w:val="hybridMultilevel"/>
    <w:tmpl w:val="D5EC729A"/>
    <w:lvl w:ilvl="0" w:tplc="9CB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7470"/>
    <w:multiLevelType w:val="hybridMultilevel"/>
    <w:tmpl w:val="917E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56C0"/>
    <w:multiLevelType w:val="hybridMultilevel"/>
    <w:tmpl w:val="E9B800A6"/>
    <w:lvl w:ilvl="0" w:tplc="639AA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D3E13"/>
    <w:multiLevelType w:val="hybridMultilevel"/>
    <w:tmpl w:val="37F2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4D63A5"/>
    <w:multiLevelType w:val="hybridMultilevel"/>
    <w:tmpl w:val="F23A5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708AB"/>
    <w:multiLevelType w:val="hybridMultilevel"/>
    <w:tmpl w:val="6D74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2A51"/>
    <w:multiLevelType w:val="singleLevel"/>
    <w:tmpl w:val="597EBE68"/>
    <w:lvl w:ilvl="0">
      <w:start w:val="4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7145B7"/>
    <w:multiLevelType w:val="hybridMultilevel"/>
    <w:tmpl w:val="9EF2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43CB"/>
    <w:multiLevelType w:val="hybridMultilevel"/>
    <w:tmpl w:val="01104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F6"/>
    <w:rsid w:val="00011936"/>
    <w:rsid w:val="00015BA1"/>
    <w:rsid w:val="00016B6E"/>
    <w:rsid w:val="000170BA"/>
    <w:rsid w:val="00026CB9"/>
    <w:rsid w:val="000334BA"/>
    <w:rsid w:val="0004675E"/>
    <w:rsid w:val="0006460B"/>
    <w:rsid w:val="000A58BC"/>
    <w:rsid w:val="000A5B67"/>
    <w:rsid w:val="000A66F2"/>
    <w:rsid w:val="000B06D5"/>
    <w:rsid w:val="000B378A"/>
    <w:rsid w:val="000D2519"/>
    <w:rsid w:val="000D3980"/>
    <w:rsid w:val="00100A88"/>
    <w:rsid w:val="00104D57"/>
    <w:rsid w:val="00110634"/>
    <w:rsid w:val="00112175"/>
    <w:rsid w:val="00114D86"/>
    <w:rsid w:val="00117E09"/>
    <w:rsid w:val="00123256"/>
    <w:rsid w:val="00125DDD"/>
    <w:rsid w:val="0012792C"/>
    <w:rsid w:val="00130CC9"/>
    <w:rsid w:val="001611DE"/>
    <w:rsid w:val="00162BB7"/>
    <w:rsid w:val="00171FA4"/>
    <w:rsid w:val="00184EE0"/>
    <w:rsid w:val="001901D3"/>
    <w:rsid w:val="00195467"/>
    <w:rsid w:val="001C59E1"/>
    <w:rsid w:val="001E4509"/>
    <w:rsid w:val="001F710F"/>
    <w:rsid w:val="00202C86"/>
    <w:rsid w:val="00212199"/>
    <w:rsid w:val="00213840"/>
    <w:rsid w:val="00213AE5"/>
    <w:rsid w:val="0021583A"/>
    <w:rsid w:val="00216177"/>
    <w:rsid w:val="00216693"/>
    <w:rsid w:val="00217614"/>
    <w:rsid w:val="0022532C"/>
    <w:rsid w:val="002300B1"/>
    <w:rsid w:val="0023356E"/>
    <w:rsid w:val="002423A0"/>
    <w:rsid w:val="00245583"/>
    <w:rsid w:val="00245A11"/>
    <w:rsid w:val="0025452A"/>
    <w:rsid w:val="00256D02"/>
    <w:rsid w:val="00265B1C"/>
    <w:rsid w:val="002662C2"/>
    <w:rsid w:val="00273691"/>
    <w:rsid w:val="002A1E34"/>
    <w:rsid w:val="002A2758"/>
    <w:rsid w:val="002B13B9"/>
    <w:rsid w:val="002B3C3E"/>
    <w:rsid w:val="002B73FD"/>
    <w:rsid w:val="002D5727"/>
    <w:rsid w:val="002D729E"/>
    <w:rsid w:val="002E2811"/>
    <w:rsid w:val="002F54C7"/>
    <w:rsid w:val="00303AE0"/>
    <w:rsid w:val="00311F1A"/>
    <w:rsid w:val="003177EC"/>
    <w:rsid w:val="003203C9"/>
    <w:rsid w:val="0032168C"/>
    <w:rsid w:val="00324812"/>
    <w:rsid w:val="003332B4"/>
    <w:rsid w:val="00352033"/>
    <w:rsid w:val="00362FB4"/>
    <w:rsid w:val="00367146"/>
    <w:rsid w:val="00370D48"/>
    <w:rsid w:val="003753B0"/>
    <w:rsid w:val="00383483"/>
    <w:rsid w:val="003847B4"/>
    <w:rsid w:val="00394C13"/>
    <w:rsid w:val="00396380"/>
    <w:rsid w:val="00397570"/>
    <w:rsid w:val="003B7171"/>
    <w:rsid w:val="003C5EBD"/>
    <w:rsid w:val="003D07CC"/>
    <w:rsid w:val="003D152F"/>
    <w:rsid w:val="003E0F4A"/>
    <w:rsid w:val="003E726C"/>
    <w:rsid w:val="003F11ED"/>
    <w:rsid w:val="003F7651"/>
    <w:rsid w:val="003F7B09"/>
    <w:rsid w:val="00401279"/>
    <w:rsid w:val="00422A41"/>
    <w:rsid w:val="00422AFC"/>
    <w:rsid w:val="00422B5E"/>
    <w:rsid w:val="00433176"/>
    <w:rsid w:val="004416AF"/>
    <w:rsid w:val="00442629"/>
    <w:rsid w:val="00443291"/>
    <w:rsid w:val="004433F8"/>
    <w:rsid w:val="004447B2"/>
    <w:rsid w:val="004533D0"/>
    <w:rsid w:val="0045430E"/>
    <w:rsid w:val="00456633"/>
    <w:rsid w:val="00461BD2"/>
    <w:rsid w:val="004700CC"/>
    <w:rsid w:val="00473931"/>
    <w:rsid w:val="0047506C"/>
    <w:rsid w:val="00494231"/>
    <w:rsid w:val="004961FC"/>
    <w:rsid w:val="004A6FB0"/>
    <w:rsid w:val="004B12EF"/>
    <w:rsid w:val="004B6C63"/>
    <w:rsid w:val="004C016C"/>
    <w:rsid w:val="004D3545"/>
    <w:rsid w:val="004D56F2"/>
    <w:rsid w:val="004D7356"/>
    <w:rsid w:val="004E1D28"/>
    <w:rsid w:val="004F0346"/>
    <w:rsid w:val="004F13AA"/>
    <w:rsid w:val="004F1906"/>
    <w:rsid w:val="004F4C87"/>
    <w:rsid w:val="005051FD"/>
    <w:rsid w:val="005078CC"/>
    <w:rsid w:val="005079F3"/>
    <w:rsid w:val="00514697"/>
    <w:rsid w:val="0051714B"/>
    <w:rsid w:val="0052090D"/>
    <w:rsid w:val="00522324"/>
    <w:rsid w:val="00533D26"/>
    <w:rsid w:val="00536FAA"/>
    <w:rsid w:val="00546E48"/>
    <w:rsid w:val="00550601"/>
    <w:rsid w:val="0056257C"/>
    <w:rsid w:val="00564267"/>
    <w:rsid w:val="005700FB"/>
    <w:rsid w:val="00575888"/>
    <w:rsid w:val="005A6D44"/>
    <w:rsid w:val="005B7414"/>
    <w:rsid w:val="005C3D6A"/>
    <w:rsid w:val="005C72C8"/>
    <w:rsid w:val="005D6908"/>
    <w:rsid w:val="005E2126"/>
    <w:rsid w:val="005E3A86"/>
    <w:rsid w:val="00604A53"/>
    <w:rsid w:val="006114B2"/>
    <w:rsid w:val="00614FEC"/>
    <w:rsid w:val="00623566"/>
    <w:rsid w:val="00627BB2"/>
    <w:rsid w:val="00635D47"/>
    <w:rsid w:val="006426F8"/>
    <w:rsid w:val="00667DD6"/>
    <w:rsid w:val="00676BE3"/>
    <w:rsid w:val="0068547E"/>
    <w:rsid w:val="00692AEF"/>
    <w:rsid w:val="00693867"/>
    <w:rsid w:val="006A1865"/>
    <w:rsid w:val="006A35E8"/>
    <w:rsid w:val="006E0C79"/>
    <w:rsid w:val="006F1689"/>
    <w:rsid w:val="006F2655"/>
    <w:rsid w:val="00704A18"/>
    <w:rsid w:val="007061C8"/>
    <w:rsid w:val="00710A15"/>
    <w:rsid w:val="0071606E"/>
    <w:rsid w:val="007242EF"/>
    <w:rsid w:val="00726361"/>
    <w:rsid w:val="00733CC8"/>
    <w:rsid w:val="00734BD4"/>
    <w:rsid w:val="0074022D"/>
    <w:rsid w:val="00742AE3"/>
    <w:rsid w:val="00742D30"/>
    <w:rsid w:val="0074471E"/>
    <w:rsid w:val="0074515D"/>
    <w:rsid w:val="007517B3"/>
    <w:rsid w:val="00755480"/>
    <w:rsid w:val="00755CD8"/>
    <w:rsid w:val="0075742A"/>
    <w:rsid w:val="007654F6"/>
    <w:rsid w:val="0076609A"/>
    <w:rsid w:val="007727BF"/>
    <w:rsid w:val="00781215"/>
    <w:rsid w:val="00782AB4"/>
    <w:rsid w:val="007910E0"/>
    <w:rsid w:val="007927AB"/>
    <w:rsid w:val="00796B86"/>
    <w:rsid w:val="0079752E"/>
    <w:rsid w:val="007B0252"/>
    <w:rsid w:val="007B02BA"/>
    <w:rsid w:val="007D4EC3"/>
    <w:rsid w:val="007F11B5"/>
    <w:rsid w:val="007F6CF2"/>
    <w:rsid w:val="0082285C"/>
    <w:rsid w:val="00826A19"/>
    <w:rsid w:val="00833238"/>
    <w:rsid w:val="00846ECD"/>
    <w:rsid w:val="00847F4B"/>
    <w:rsid w:val="00854F03"/>
    <w:rsid w:val="00861F7A"/>
    <w:rsid w:val="0086573E"/>
    <w:rsid w:val="00871BA9"/>
    <w:rsid w:val="0088557C"/>
    <w:rsid w:val="008873B0"/>
    <w:rsid w:val="008960D5"/>
    <w:rsid w:val="008A118F"/>
    <w:rsid w:val="008A4F29"/>
    <w:rsid w:val="008A546F"/>
    <w:rsid w:val="008B1A78"/>
    <w:rsid w:val="008B5EA1"/>
    <w:rsid w:val="008E3383"/>
    <w:rsid w:val="008E3C2C"/>
    <w:rsid w:val="008E68BE"/>
    <w:rsid w:val="008F3F95"/>
    <w:rsid w:val="00901598"/>
    <w:rsid w:val="00903DBF"/>
    <w:rsid w:val="00912B70"/>
    <w:rsid w:val="00920797"/>
    <w:rsid w:val="009235FA"/>
    <w:rsid w:val="00927D78"/>
    <w:rsid w:val="00932EE4"/>
    <w:rsid w:val="00940701"/>
    <w:rsid w:val="0094071D"/>
    <w:rsid w:val="00941259"/>
    <w:rsid w:val="0095221B"/>
    <w:rsid w:val="00963057"/>
    <w:rsid w:val="009660DE"/>
    <w:rsid w:val="0097275B"/>
    <w:rsid w:val="0098046A"/>
    <w:rsid w:val="009C25A7"/>
    <w:rsid w:val="009C3664"/>
    <w:rsid w:val="009C63AE"/>
    <w:rsid w:val="009E6C75"/>
    <w:rsid w:val="00A16E69"/>
    <w:rsid w:val="00A2628D"/>
    <w:rsid w:val="00A4259A"/>
    <w:rsid w:val="00A71AE0"/>
    <w:rsid w:val="00A73E4B"/>
    <w:rsid w:val="00A93312"/>
    <w:rsid w:val="00AA0594"/>
    <w:rsid w:val="00AA0BA0"/>
    <w:rsid w:val="00AB605B"/>
    <w:rsid w:val="00AD4181"/>
    <w:rsid w:val="00AE098F"/>
    <w:rsid w:val="00AE59B2"/>
    <w:rsid w:val="00AF2025"/>
    <w:rsid w:val="00AF46B1"/>
    <w:rsid w:val="00B25BBE"/>
    <w:rsid w:val="00B2638A"/>
    <w:rsid w:val="00B305EE"/>
    <w:rsid w:val="00B31056"/>
    <w:rsid w:val="00B31E48"/>
    <w:rsid w:val="00B35050"/>
    <w:rsid w:val="00B360BF"/>
    <w:rsid w:val="00B4063C"/>
    <w:rsid w:val="00B42EF7"/>
    <w:rsid w:val="00B46CFD"/>
    <w:rsid w:val="00B512C6"/>
    <w:rsid w:val="00B51681"/>
    <w:rsid w:val="00B62144"/>
    <w:rsid w:val="00B63D0D"/>
    <w:rsid w:val="00B86B10"/>
    <w:rsid w:val="00B9001D"/>
    <w:rsid w:val="00B946A1"/>
    <w:rsid w:val="00BC09FF"/>
    <w:rsid w:val="00BC61CE"/>
    <w:rsid w:val="00BE08CB"/>
    <w:rsid w:val="00BE7F9E"/>
    <w:rsid w:val="00BF12FA"/>
    <w:rsid w:val="00C01EAB"/>
    <w:rsid w:val="00C05722"/>
    <w:rsid w:val="00C064B8"/>
    <w:rsid w:val="00C118BD"/>
    <w:rsid w:val="00C13AEF"/>
    <w:rsid w:val="00C13BBC"/>
    <w:rsid w:val="00C13E74"/>
    <w:rsid w:val="00C16087"/>
    <w:rsid w:val="00C31790"/>
    <w:rsid w:val="00C36DD3"/>
    <w:rsid w:val="00C43477"/>
    <w:rsid w:val="00C43CC9"/>
    <w:rsid w:val="00C5280F"/>
    <w:rsid w:val="00C61F74"/>
    <w:rsid w:val="00C703A2"/>
    <w:rsid w:val="00C71033"/>
    <w:rsid w:val="00C758CB"/>
    <w:rsid w:val="00C77E6F"/>
    <w:rsid w:val="00C938AC"/>
    <w:rsid w:val="00CA1B2B"/>
    <w:rsid w:val="00CA45A7"/>
    <w:rsid w:val="00CB1F18"/>
    <w:rsid w:val="00CB4747"/>
    <w:rsid w:val="00CC1004"/>
    <w:rsid w:val="00CC3587"/>
    <w:rsid w:val="00CC6A73"/>
    <w:rsid w:val="00CC7FEB"/>
    <w:rsid w:val="00CD11AB"/>
    <w:rsid w:val="00CE23F8"/>
    <w:rsid w:val="00CF3845"/>
    <w:rsid w:val="00CF48C4"/>
    <w:rsid w:val="00CF4F58"/>
    <w:rsid w:val="00CF6C32"/>
    <w:rsid w:val="00CF6E68"/>
    <w:rsid w:val="00D0047E"/>
    <w:rsid w:val="00D04A32"/>
    <w:rsid w:val="00D34FE2"/>
    <w:rsid w:val="00D37CE2"/>
    <w:rsid w:val="00D45A78"/>
    <w:rsid w:val="00D514B5"/>
    <w:rsid w:val="00D60BB1"/>
    <w:rsid w:val="00D64E7B"/>
    <w:rsid w:val="00D73B0C"/>
    <w:rsid w:val="00D7441E"/>
    <w:rsid w:val="00D80300"/>
    <w:rsid w:val="00D837CB"/>
    <w:rsid w:val="00D878A8"/>
    <w:rsid w:val="00D9041A"/>
    <w:rsid w:val="00D95385"/>
    <w:rsid w:val="00DA1A60"/>
    <w:rsid w:val="00DA29E3"/>
    <w:rsid w:val="00DC6656"/>
    <w:rsid w:val="00DD7532"/>
    <w:rsid w:val="00DE7DC2"/>
    <w:rsid w:val="00E016D1"/>
    <w:rsid w:val="00E0631C"/>
    <w:rsid w:val="00E37874"/>
    <w:rsid w:val="00E4255B"/>
    <w:rsid w:val="00E43496"/>
    <w:rsid w:val="00E4592D"/>
    <w:rsid w:val="00E50CD5"/>
    <w:rsid w:val="00E571FD"/>
    <w:rsid w:val="00E6135F"/>
    <w:rsid w:val="00E63578"/>
    <w:rsid w:val="00E67892"/>
    <w:rsid w:val="00E720EB"/>
    <w:rsid w:val="00E72482"/>
    <w:rsid w:val="00E757EA"/>
    <w:rsid w:val="00E8350C"/>
    <w:rsid w:val="00E87923"/>
    <w:rsid w:val="00E95C8B"/>
    <w:rsid w:val="00E96A65"/>
    <w:rsid w:val="00E96A94"/>
    <w:rsid w:val="00EA37B9"/>
    <w:rsid w:val="00EB1503"/>
    <w:rsid w:val="00EC0C31"/>
    <w:rsid w:val="00EC219E"/>
    <w:rsid w:val="00ED10B2"/>
    <w:rsid w:val="00EE00EF"/>
    <w:rsid w:val="00EE270E"/>
    <w:rsid w:val="00EE3AE4"/>
    <w:rsid w:val="00EE74F1"/>
    <w:rsid w:val="00EF04C4"/>
    <w:rsid w:val="00F02EDA"/>
    <w:rsid w:val="00F040BC"/>
    <w:rsid w:val="00F178AD"/>
    <w:rsid w:val="00F232A3"/>
    <w:rsid w:val="00F23B9B"/>
    <w:rsid w:val="00F25DD7"/>
    <w:rsid w:val="00F3657E"/>
    <w:rsid w:val="00F36F87"/>
    <w:rsid w:val="00F43E6D"/>
    <w:rsid w:val="00F50021"/>
    <w:rsid w:val="00F61DF0"/>
    <w:rsid w:val="00F77187"/>
    <w:rsid w:val="00F86496"/>
    <w:rsid w:val="00F86B95"/>
    <w:rsid w:val="00F92391"/>
    <w:rsid w:val="00F92B0A"/>
    <w:rsid w:val="00F93E81"/>
    <w:rsid w:val="00F95574"/>
    <w:rsid w:val="00FB7F06"/>
    <w:rsid w:val="00FC04D4"/>
    <w:rsid w:val="00FD0FC7"/>
    <w:rsid w:val="00FD105C"/>
    <w:rsid w:val="00FE57EE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33F149"/>
  <w15:docId w15:val="{E2C8D7CE-C58B-4621-82BF-64C422D7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Знак Знак"/>
    <w:rPr>
      <w:sz w:val="24"/>
      <w:szCs w:val="24"/>
      <w:lang w:val="ru-RU" w:eastAsia="ar-SA" w:bidi="ar-SA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280" w:after="280"/>
    </w:pPr>
    <w:rPr>
      <w:rFonts w:ascii="Verdana" w:hAnsi="Verdana"/>
      <w:sz w:val="16"/>
      <w:szCs w:val="16"/>
    </w:rPr>
  </w:style>
  <w:style w:type="paragraph" w:styleId="a6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before="280" w:after="280"/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before="280" w:after="280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ab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c">
    <w:name w:val="Subtitle"/>
    <w:basedOn w:val="a"/>
    <w:next w:val="a0"/>
    <w:qFormat/>
  </w:style>
  <w:style w:type="paragraph" w:customStyle="1" w:styleId="CharChar">
    <w:name w:val="Char Знак Знак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Title"/>
    <w:basedOn w:val="a"/>
    <w:qFormat/>
    <w:rsid w:val="00B4063C"/>
    <w:pPr>
      <w:suppressAutoHyphens w:val="0"/>
      <w:jc w:val="center"/>
    </w:pPr>
    <w:rPr>
      <w:b/>
      <w:u w:val="single"/>
      <w:lang w:eastAsia="ru-RU"/>
    </w:rPr>
  </w:style>
  <w:style w:type="character" w:customStyle="1" w:styleId="FontStyle22">
    <w:name w:val="Font Style22"/>
    <w:rsid w:val="00B4063C"/>
    <w:rPr>
      <w:rFonts w:ascii="Times New Roman" w:hAnsi="Times New Roman" w:cs="Times New Roman"/>
      <w:sz w:val="20"/>
      <w:szCs w:val="20"/>
    </w:rPr>
  </w:style>
  <w:style w:type="table" w:styleId="af1">
    <w:name w:val="Table Grid"/>
    <w:basedOn w:val="a2"/>
    <w:uiPriority w:val="39"/>
    <w:rsid w:val="0024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47F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4D3545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lang w:eastAsia="ru-RU"/>
    </w:rPr>
  </w:style>
  <w:style w:type="paragraph" w:customStyle="1" w:styleId="Style6">
    <w:name w:val="Style6"/>
    <w:basedOn w:val="a"/>
    <w:rsid w:val="004D3545"/>
    <w:pPr>
      <w:widowControl w:val="0"/>
      <w:suppressAutoHyphens w:val="0"/>
      <w:autoSpaceDE w:val="0"/>
      <w:autoSpaceDN w:val="0"/>
      <w:adjustRightInd w:val="0"/>
      <w:spacing w:line="254" w:lineRule="exact"/>
      <w:ind w:firstLine="691"/>
    </w:pPr>
    <w:rPr>
      <w:lang w:eastAsia="ru-RU"/>
    </w:rPr>
  </w:style>
  <w:style w:type="character" w:customStyle="1" w:styleId="FontStyle14">
    <w:name w:val="Font Style14"/>
    <w:rsid w:val="004D35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uiPriority w:val="99"/>
    <w:rsid w:val="005A6D44"/>
    <w:rPr>
      <w:rFonts w:ascii="Times New Roman" w:hAnsi="Times New Roman" w:cs="Times New Roman" w:hint="default"/>
      <w:color w:val="0563C1"/>
      <w:u w:val="single"/>
    </w:rPr>
  </w:style>
  <w:style w:type="character" w:customStyle="1" w:styleId="apple-converted-space">
    <w:name w:val="apple-converted-space"/>
    <w:rsid w:val="005A6D44"/>
  </w:style>
  <w:style w:type="character" w:customStyle="1" w:styleId="20">
    <w:name w:val="Основной текст (2)_"/>
    <w:link w:val="22"/>
    <w:rsid w:val="00D95385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95385"/>
    <w:pPr>
      <w:widowControl w:val="0"/>
      <w:shd w:val="clear" w:color="auto" w:fill="FFFFFF"/>
      <w:suppressAutoHyphens w:val="0"/>
      <w:spacing w:before="300" w:line="408" w:lineRule="exact"/>
      <w:jc w:val="both"/>
    </w:pPr>
    <w:rPr>
      <w:sz w:val="20"/>
      <w:szCs w:val="20"/>
      <w:lang w:eastAsia="ru-RU"/>
    </w:rPr>
  </w:style>
  <w:style w:type="character" w:customStyle="1" w:styleId="2Exact">
    <w:name w:val="Основной текст (2) Exact"/>
    <w:rsid w:val="00370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Нижний колонтитул Знак"/>
    <w:link w:val="a9"/>
    <w:rsid w:val="00692AEF"/>
    <w:rPr>
      <w:sz w:val="24"/>
      <w:szCs w:val="24"/>
      <w:lang w:eastAsia="ar-SA"/>
    </w:rPr>
  </w:style>
  <w:style w:type="character" w:customStyle="1" w:styleId="wmi-callto">
    <w:name w:val="wmi-callto"/>
    <w:rsid w:val="00692AEF"/>
  </w:style>
  <w:style w:type="character" w:customStyle="1" w:styleId="30">
    <w:name w:val="Заголовок 3 Знак"/>
    <w:link w:val="3"/>
    <w:uiPriority w:val="9"/>
    <w:semiHidden/>
    <w:rsid w:val="00E4349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4349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f3">
    <w:name w:val="Hyperlink"/>
    <w:uiPriority w:val="99"/>
    <w:unhideWhenUsed/>
    <w:rsid w:val="00F77187"/>
    <w:rPr>
      <w:color w:val="0563C1"/>
      <w:u w:val="single"/>
    </w:rPr>
  </w:style>
  <w:style w:type="paragraph" w:customStyle="1" w:styleId="af4">
    <w:name w:val="Абзац"/>
    <w:basedOn w:val="a"/>
    <w:rsid w:val="00130CC9"/>
    <w:pPr>
      <w:suppressAutoHyphens w:val="0"/>
      <w:autoSpaceDE w:val="0"/>
      <w:autoSpaceDN w:val="0"/>
      <w:ind w:firstLine="709"/>
      <w:jc w:val="both"/>
    </w:pPr>
    <w:rPr>
      <w:lang w:eastAsia="ru-RU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C118BD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22B5E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A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459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zap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zap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92AF-9B75-4280-B863-87E4F473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Hewlett-Packard</Company>
  <LinksUpToDate>false</LinksUpToDate>
  <CharactersWithSpaces>4063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mailto:sales@lenoblrec.ru</vt:lpwstr>
      </vt:variant>
      <vt:variant>
        <vt:lpwstr/>
      </vt:variant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https://egrul.nalog.ru/download/327BFBAEAA20097F0F3872799D312B551ED73291455EF19644FA76D080CB84500E349099592F68F0D94FCC483D2703F2F2A0C120D18DA74982CD01624D3413EF96603E7AE7252032797B4E34CEEA41CB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creator>Belyakov</dc:creator>
  <cp:lastModifiedBy>Зубчевская Дарья Ивановна</cp:lastModifiedBy>
  <cp:revision>2</cp:revision>
  <cp:lastPrinted>2020-12-04T08:49:00Z</cp:lastPrinted>
  <dcterms:created xsi:type="dcterms:W3CDTF">2021-12-20T07:08:00Z</dcterms:created>
  <dcterms:modified xsi:type="dcterms:W3CDTF">2021-12-20T07:08:00Z</dcterms:modified>
</cp:coreProperties>
</file>