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45E6B">
        <w:rPr>
          <w:rFonts w:ascii="Tahoma" w:hAnsi="Tahoma" w:cs="Tahoma"/>
          <w:b/>
          <w:sz w:val="20"/>
          <w:szCs w:val="20"/>
        </w:rPr>
        <w:t>662/3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45E6B">
        <w:rPr>
          <w:rFonts w:ascii="Tahoma" w:hAnsi="Tahoma" w:cs="Tahoma"/>
          <w:b/>
          <w:sz w:val="20"/>
          <w:szCs w:val="20"/>
        </w:rPr>
        <w:t>по лоту №662/3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745E6B" w:rsidRDefault="00745E6B" w:rsidP="007D0C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745E6B">
              <w:rPr>
                <w:rFonts w:ascii="Tahoma" w:hAnsi="Tahoma" w:cs="Tahoma"/>
                <w:sz w:val="20"/>
                <w:szCs w:val="20"/>
              </w:rPr>
              <w:t>Кусковой лом и отходы чёрных металлов смешанный не рассортированный, в количестве 50 тонн (</w:t>
            </w:r>
            <w:proofErr w:type="spellStart"/>
            <w:r w:rsidRPr="00745E6B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745E6B">
              <w:rPr>
                <w:rFonts w:ascii="Tahoma" w:hAnsi="Tahoma" w:cs="Tahoma"/>
                <w:sz w:val="20"/>
                <w:szCs w:val="20"/>
              </w:rPr>
              <w:t xml:space="preserve"> -5%+30%) и 20 тонн (</w:t>
            </w:r>
            <w:proofErr w:type="spellStart"/>
            <w:r w:rsidRPr="00745E6B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745E6B">
              <w:rPr>
                <w:rFonts w:ascii="Tahoma" w:hAnsi="Tahoma" w:cs="Tahoma"/>
                <w:sz w:val="20"/>
                <w:szCs w:val="20"/>
              </w:rPr>
              <w:t xml:space="preserve"> -5%+30%)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745E6B" w:rsidRDefault="00745E6B" w:rsidP="00745E6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50 тонн: Амортизационный лом, образован в результате </w:t>
            </w:r>
          </w:p>
          <w:p w:rsidR="00745E6B" w:rsidRDefault="00745E6B" w:rsidP="00745E6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производственно-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 центра </w:t>
            </w:r>
          </w:p>
          <w:p w:rsidR="00745E6B" w:rsidRDefault="00745E6B" w:rsidP="00745E6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энергообеспечения, а именно демонтажа транспортной галереи (инв. </w:t>
            </w:r>
          </w:p>
          <w:p w:rsidR="00745E6B" w:rsidRDefault="00745E6B" w:rsidP="00745E6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№ 200035). Лом включает 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себя канаты, арматуру, проволоку, </w:t>
            </w:r>
          </w:p>
          <w:p w:rsidR="00745E6B" w:rsidRDefault="00745E6B" w:rsidP="00745E6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и др. Имеются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включения, состоящие из примеси пыли. </w:t>
            </w:r>
          </w:p>
          <w:p w:rsidR="00745E6B" w:rsidRDefault="00745E6B" w:rsidP="00745E6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и засора 1% </w:t>
            </w:r>
          </w:p>
          <w:p w:rsidR="00745E6B" w:rsidRDefault="00745E6B" w:rsidP="00745E6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(с учетом резки). </w:t>
            </w:r>
          </w:p>
          <w:p w:rsidR="00745E6B" w:rsidRPr="00EE7C54" w:rsidRDefault="00745E6B" w:rsidP="00745E6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745E6B" w:rsidRDefault="00745E6B" w:rsidP="00745E6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20 тонн: Амортизационный лом, образован в результате </w:t>
            </w:r>
          </w:p>
          <w:p w:rsidR="00745E6B" w:rsidRDefault="00745E6B" w:rsidP="00745E6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производственно-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 транспортного цеха. </w:t>
            </w:r>
          </w:p>
          <w:p w:rsidR="00745E6B" w:rsidRDefault="00745E6B" w:rsidP="00745E6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Лом включает 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себя канаты, арматуру, проволоку, </w:t>
            </w:r>
            <w:proofErr w:type="spellStart"/>
            <w:r w:rsidRPr="00EE7C54"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 w:rsidRPr="00EE7C54">
              <w:rPr>
                <w:rFonts w:ascii="Tahoma" w:hAnsi="Tahoma" w:cs="Tahoma"/>
                <w:sz w:val="20"/>
                <w:szCs w:val="20"/>
              </w:rPr>
              <w:t xml:space="preserve"> и др. </w:t>
            </w:r>
          </w:p>
          <w:p w:rsidR="00745E6B" w:rsidRDefault="00745E6B" w:rsidP="00745E6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 xml:space="preserve">Имеются включения, состоящие из примеси пыли. Необходимо </w:t>
            </w:r>
          </w:p>
          <w:p w:rsidR="00745E6B" w:rsidRDefault="00745E6B" w:rsidP="00745E6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Довести </w:t>
            </w:r>
            <w:r w:rsidRPr="00EE7C54">
              <w:rPr>
                <w:rFonts w:ascii="Tahoma" w:hAnsi="Tahoma" w:cs="Tahoma"/>
                <w:sz w:val="20"/>
                <w:szCs w:val="20"/>
              </w:rPr>
              <w:t xml:space="preserve">до транспортабельного состояния и засора 1% (с учетом </w:t>
            </w:r>
          </w:p>
          <w:p w:rsidR="006A6D13" w:rsidRPr="00CF4DA0" w:rsidRDefault="00745E6B" w:rsidP="00745E6B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745E6B" w:rsidRPr="00EE7C54" w:rsidRDefault="00745E6B" w:rsidP="00745E6B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50 тонн: г. Мончегорск, временная площадка хранения металлолома на территории ОСП (очистные), ЦЭО</w:t>
            </w:r>
          </w:p>
          <w:p w:rsidR="006A6D13" w:rsidRPr="00297A53" w:rsidRDefault="00745E6B" w:rsidP="00745E6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E7C54">
              <w:rPr>
                <w:rFonts w:ascii="Tahoma" w:hAnsi="Tahoma" w:cs="Tahoma"/>
                <w:sz w:val="20"/>
                <w:szCs w:val="20"/>
              </w:rPr>
              <w:t>20 тонн: г. Мончегорск, временная площадка хранения металлолома, ТЦ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915908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915908">
              <w:rPr>
                <w:rFonts w:ascii="Tahoma" w:hAnsi="Tahoma" w:cs="Tahoma"/>
                <w:sz w:val="20"/>
              </w:rPr>
              <w:t xml:space="preserve">черных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73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5E6B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13DF"/>
    <w:rsid w:val="00B03101"/>
    <w:rsid w:val="00B07156"/>
    <w:rsid w:val="00B217C6"/>
    <w:rsid w:val="00B26C4F"/>
    <w:rsid w:val="00B26F2D"/>
    <w:rsid w:val="00B3644B"/>
    <w:rsid w:val="00B37B20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 fillcolor="white">
      <v:fill color="white"/>
    </o:shapedefaults>
    <o:shapelayout v:ext="edit">
      <o:idmap v:ext="edit" data="1"/>
    </o:shapelayout>
  </w:shapeDefaults>
  <w:decimalSymbol w:val=","/>
  <w:listSeparator w:val=";"/>
  <w14:docId w14:val="02797980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46F465-EB50-414A-A17C-69D892F3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65</cp:revision>
  <cp:lastPrinted>2019-09-11T08:03:00Z</cp:lastPrinted>
  <dcterms:created xsi:type="dcterms:W3CDTF">2019-09-11T08:40:00Z</dcterms:created>
  <dcterms:modified xsi:type="dcterms:W3CDTF">2022-11-05T12:44:00Z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