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516FD4">
        <w:rPr>
          <w:rFonts w:ascii="Tahoma" w:hAnsi="Tahoma" w:cs="Tahoma"/>
          <w:b/>
          <w:sz w:val="20"/>
          <w:szCs w:val="20"/>
        </w:rPr>
        <w:t>662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516FD4">
        <w:rPr>
          <w:rFonts w:ascii="Tahoma" w:hAnsi="Tahoma" w:cs="Tahoma"/>
          <w:b/>
          <w:sz w:val="20"/>
          <w:szCs w:val="20"/>
        </w:rPr>
        <w:t>2</w:t>
      </w:r>
      <w:r w:rsidR="00707322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516FD4">
        <w:rPr>
          <w:rFonts w:ascii="Tahoma" w:hAnsi="Tahoma" w:cs="Tahoma"/>
          <w:b/>
          <w:sz w:val="20"/>
          <w:szCs w:val="20"/>
        </w:rPr>
        <w:t>по лоту №662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516FD4">
        <w:rPr>
          <w:rFonts w:ascii="Tahoma" w:hAnsi="Tahoma" w:cs="Tahoma"/>
          <w:b/>
          <w:sz w:val="20"/>
          <w:szCs w:val="20"/>
        </w:rPr>
        <w:t>2</w:t>
      </w:r>
      <w:r w:rsidR="00707322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516FD4" w:rsidRDefault="00516FD4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16FD4">
              <w:rPr>
                <w:rFonts w:ascii="Tahoma" w:hAnsi="Tahoma" w:cs="Tahoma"/>
                <w:sz w:val="20"/>
                <w:szCs w:val="20"/>
              </w:rPr>
              <w:t>Лом крупный неразделанных электрических машин, в количестве 50 тонн (</w:t>
            </w:r>
            <w:proofErr w:type="spellStart"/>
            <w:r w:rsidRPr="00516F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16FD4">
              <w:rPr>
                <w:rFonts w:ascii="Tahoma" w:hAnsi="Tahoma" w:cs="Tahoma"/>
                <w:sz w:val="20"/>
                <w:szCs w:val="20"/>
              </w:rPr>
              <w:t xml:space="preserve"> -5%+20%) и в количестве 18,620 тонн (</w:t>
            </w:r>
            <w:proofErr w:type="spellStart"/>
            <w:r w:rsidRPr="00516F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16FD4">
              <w:rPr>
                <w:rFonts w:ascii="Tahoma" w:hAnsi="Tahoma" w:cs="Tahoma"/>
                <w:sz w:val="20"/>
                <w:szCs w:val="20"/>
              </w:rPr>
              <w:t xml:space="preserve"> -5%+30%).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 тонн: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процессе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от выбывших из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эксплуатации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потерявших потребительские свойства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электродвигателей,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несортированный, неразделанный. При подаче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автомашин под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погрузку учитывать предельный размер ВИС «РС» по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длине – не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>более 16м.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18,620 тонн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процессе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от выбывших из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эксплуатации и потерявших потребительские свойства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высоковольтных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ячеек, корпусов трансформаторных подстанций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КТПВ, осветительных установок для ламп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ДКсТ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электротехнического оборудования. Лом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несортированный,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негабаритный, неразделанный. Лом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некачественном виде,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транспортабельного состояния и засора 1% (с </w:t>
            </w:r>
          </w:p>
          <w:p w:rsidR="00516FD4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A6D13" w:rsidRPr="00CF4DA0" w:rsidRDefault="00516FD4" w:rsidP="00516FD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516FD4" w:rsidRDefault="00516FD4" w:rsidP="00516FD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 тонн: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ЦМиТ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ЦМТО.</w:t>
            </w:r>
          </w:p>
          <w:p w:rsidR="00516FD4" w:rsidRDefault="00516FD4" w:rsidP="00516FD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A6D13" w:rsidRPr="00297A53" w:rsidRDefault="00516FD4" w:rsidP="00516FD4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18,620 тонн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E7C54">
              <w:rPr>
                <w:rFonts w:ascii="Tahoma" w:hAnsi="Tahoma" w:cs="Tahoma"/>
                <w:sz w:val="20"/>
                <w:szCs w:val="20"/>
              </w:rPr>
              <w:t>г. Заполярный, площадка временного складирования металлолома участка УОГР, РС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В соответствии с Перечнем документов (Приложение №1 </w:t>
            </w:r>
            <w:r w:rsidR="00A01488">
              <w:rPr>
                <w:rFonts w:ascii="Tahoma" w:hAnsi="Tahoma" w:cs="Tahoma"/>
                <w:bCs/>
                <w:sz w:val="20"/>
              </w:rPr>
              <w:br/>
            </w:r>
            <w:r w:rsidRPr="00297A53">
              <w:rPr>
                <w:rFonts w:ascii="Tahoma" w:hAnsi="Tahoma" w:cs="Tahoma"/>
                <w:bCs/>
                <w:sz w:val="20"/>
              </w:rPr>
              <w:t>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E223EC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223EC">
              <w:rPr>
                <w:rFonts w:ascii="Tahoma" w:hAnsi="Tahoma" w:cs="Tahoma"/>
                <w:bCs/>
                <w:sz w:val="20"/>
              </w:rPr>
              <w:t>черных</w:t>
            </w:r>
            <w:r w:rsidR="00CF4DA0">
              <w:rPr>
                <w:rFonts w:ascii="Tahoma" w:hAnsi="Tahoma" w:cs="Tahoma"/>
                <w:bCs/>
                <w:sz w:val="20"/>
              </w:rPr>
              <w:t xml:space="preserve"> </w:t>
            </w:r>
            <w:r w:rsidR="00A01488">
              <w:rPr>
                <w:rFonts w:ascii="Tahoma" w:hAnsi="Tahoma" w:cs="Tahoma"/>
                <w:bCs/>
                <w:sz w:val="20"/>
              </w:rPr>
              <w:t xml:space="preserve">и цветных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707322" w:rsidRDefault="00707322" w:rsidP="0070732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707322" w:rsidRDefault="00516FD4" w:rsidP="00707322">
            <w:pPr>
              <w:spacing w:after="0" w:line="240" w:lineRule="auto"/>
              <w:jc w:val="both"/>
            </w:pPr>
            <w:hyperlink r:id="rId9" w:history="1">
              <w:r w:rsidR="00707322" w:rsidRPr="00E74761">
                <w:rPr>
                  <w:rStyle w:val="ac"/>
                </w:rPr>
                <w:t>https://kolagmk.ru/suppliers/contractual-documentation/</w:t>
              </w:r>
            </w:hyperlink>
          </w:p>
          <w:p w:rsidR="00707322" w:rsidRPr="00D1155F" w:rsidRDefault="00707322" w:rsidP="007073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6A6D13" w:rsidRPr="00297A53" w:rsidRDefault="00707322" w:rsidP="00707322">
            <w:pPr>
              <w:jc w:val="both"/>
              <w:rPr>
                <w:rFonts w:ascii="Tahoma" w:hAnsi="Tahoma" w:cs="Tahoma"/>
                <w:sz w:val="20"/>
              </w:rPr>
            </w:pPr>
            <w:r w:rsidRPr="00E82A84">
              <w:rPr>
                <w:color w:val="3414F4"/>
                <w:u w:val="single"/>
              </w:rPr>
              <w:t>https://kolagmk.ru/suppliers/contractual-documentation/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7F1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16FD4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07322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1488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5808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23EC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4:docId w14:val="5E4758C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lagmk.ru/suppliers/contractual-documenta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E89D6-95E2-413A-AB94-B7ED68D1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67</cp:revision>
  <cp:lastPrinted>2019-09-11T08:03:00Z</cp:lastPrinted>
  <dcterms:created xsi:type="dcterms:W3CDTF">2019-09-11T08:40:00Z</dcterms:created>
  <dcterms:modified xsi:type="dcterms:W3CDTF">2022-11-05T12:31:00Z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