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BB430C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BB430C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BB430C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B430C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BB430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BB430C">
              <w:rPr>
                <w:rFonts w:ascii="Tahoma" w:hAnsi="Tahoma" w:cs="Tahoma"/>
                <w:b/>
                <w:i w:val="0"/>
              </w:rPr>
              <w:t> </w:t>
            </w:r>
            <w:r w:rsidR="001A5613" w:rsidRPr="00BB430C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BB430C" w:rsidRPr="00BB430C">
              <w:rPr>
                <w:rFonts w:ascii="Tahoma" w:hAnsi="Tahoma" w:cs="Tahoma"/>
                <w:b/>
                <w:i w:val="0"/>
                <w:lang w:val="ru-RU"/>
              </w:rPr>
              <w:t>/3</w:t>
            </w:r>
            <w:r w:rsidRPr="00BB430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BB430C">
              <w:rPr>
                <w:rFonts w:ascii="Tahoma" w:hAnsi="Tahoma" w:cs="Tahoma"/>
                <w:i w:val="0"/>
                <w:lang w:val="ru-RU"/>
              </w:rPr>
              <w:br/>
            </w:r>
            <w:r w:rsidR="00BB430C" w:rsidRPr="00BB430C">
              <w:rPr>
                <w:rFonts w:ascii="Tahoma" w:hAnsi="Tahoma" w:cs="Tahoma"/>
                <w:i w:val="0"/>
                <w:lang w:val="ru-RU"/>
              </w:rPr>
              <w:t>Лом крупный неразделанных электрических машин, в количестве 120 тонн (</w:t>
            </w:r>
            <w:proofErr w:type="spellStart"/>
            <w:r w:rsidR="00BB430C" w:rsidRPr="00BB430C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B430C" w:rsidRPr="00BB430C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BB430C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BB430C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Амортизационный лом, образован в процессе производственно-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хозяйственной деятельности центра энергообеспечения, от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выбывших из эксплуатации и потерявших потребительские свойства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электродвигателей, высоковольтных выключателей, ячеек комплектно-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распределительных устройств 6, 10кВ, электрооборудования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преобразовательной подстанции и др. электротехнического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оборудования.</w:t>
            </w:r>
            <w:r w:rsidRPr="00BB430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BB430C">
              <w:rPr>
                <w:rFonts w:ascii="Tahoma" w:hAnsi="Tahoma" w:cs="Tahoma"/>
                <w:sz w:val="20"/>
                <w:szCs w:val="20"/>
              </w:rPr>
              <w:t>Лом находится в зданиях, требуется разделка без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применения электрогазосварочного оборудования. Ручная разборка и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ручное перемещения на улицу. Средства малой механизации, а также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грузоподъёмное оборудование отсутствуют.   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Лом несортированный, негабаритный, неразделанный.</w:t>
            </w:r>
          </w:p>
          <w:p w:rsidR="00BB430C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Лом в некачественном виде, необходимо довести до</w:t>
            </w:r>
          </w:p>
          <w:p w:rsidR="00B553DA" w:rsidRPr="00BB430C" w:rsidRDefault="00BB430C" w:rsidP="00BB430C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транспортабельного состояния и засора 1% (с учетом резки).</w:t>
            </w:r>
          </w:p>
        </w:tc>
      </w:tr>
      <w:tr w:rsidR="00FA5A5E" w:rsidRPr="00BB430C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BB430C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BB430C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BB430C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BB430C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430C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B430C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BB43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BB430C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BB430C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BB430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BB430C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BB430C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BB430C" w:rsidRDefault="00BB430C" w:rsidP="00BB430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г. Мончегорск,</w:t>
            </w:r>
          </w:p>
          <w:p w:rsidR="00BB430C" w:rsidRPr="00D31347" w:rsidRDefault="00BB430C" w:rsidP="00BB430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1347">
              <w:rPr>
                <w:rFonts w:ascii="Tahoma" w:hAnsi="Tahoma" w:cs="Tahoma"/>
                <w:sz w:val="20"/>
                <w:szCs w:val="20"/>
              </w:rPr>
              <w:t xml:space="preserve">1. Здание склада электротехнического оборудования; </w:t>
            </w:r>
          </w:p>
          <w:p w:rsidR="00BB430C" w:rsidRPr="00D31347" w:rsidRDefault="00BB430C" w:rsidP="00BB430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D31347">
              <w:rPr>
                <w:rFonts w:ascii="Tahoma" w:hAnsi="Tahoma" w:cs="Tahoma"/>
                <w:sz w:val="20"/>
                <w:szCs w:val="20"/>
              </w:rPr>
              <w:t>Здание подстанции РП-41;</w:t>
            </w:r>
          </w:p>
          <w:p w:rsidR="00BB430C" w:rsidRPr="00D31347" w:rsidRDefault="00BB430C" w:rsidP="00BB430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Pr="00D31347">
              <w:rPr>
                <w:rFonts w:ascii="Tahoma" w:hAnsi="Tahoma" w:cs="Tahoma"/>
                <w:sz w:val="20"/>
                <w:szCs w:val="20"/>
              </w:rPr>
              <w:t>Здание ВДС-5, подстанция РП-44;</w:t>
            </w:r>
          </w:p>
          <w:p w:rsidR="00BB430C" w:rsidRDefault="00BB430C" w:rsidP="00BB430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1347">
              <w:rPr>
                <w:rFonts w:ascii="Tahoma" w:hAnsi="Tahoma" w:cs="Tahoma"/>
                <w:sz w:val="20"/>
                <w:szCs w:val="20"/>
              </w:rPr>
              <w:t>4. Здание главного корпуса ЦЭМ, пре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образовательная подстанция ПП-4; </w:t>
            </w:r>
          </w:p>
          <w:p w:rsidR="008328F8" w:rsidRPr="00BB430C" w:rsidRDefault="00BB430C" w:rsidP="00BB430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Временная площадка хранения металлолома ЦЭО.</w:t>
            </w:r>
          </w:p>
        </w:tc>
      </w:tr>
      <w:tr w:rsidR="008328F8" w:rsidRPr="00BB430C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BB430C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BB430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BB430C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lastRenderedPageBreak/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BB430C" w:rsidTr="00D1155F">
        <w:tc>
          <w:tcPr>
            <w:tcW w:w="3114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BB430C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B430C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Pr="00BB430C">
              <w:rPr>
                <w:rFonts w:ascii="Tahoma" w:hAnsi="Tahoma" w:cs="Tahoma"/>
                <w:bCs/>
                <w:sz w:val="20"/>
                <w:szCs w:val="20"/>
              </w:rPr>
              <w:t>цветных металлов</w:t>
            </w:r>
            <w:bookmarkStart w:id="2" w:name="_GoBack"/>
            <w:bookmarkEnd w:id="2"/>
          </w:p>
        </w:tc>
      </w:tr>
      <w:tr w:rsidR="008328F8" w:rsidRPr="00BB430C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BB430C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BB430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BB430C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BB430C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BB430C">
              <w:rPr>
                <w:rFonts w:ascii="Tahoma" w:hAnsi="Tahoma" w:cs="Tahoma"/>
                <w:sz w:val="20"/>
                <w:szCs w:val="20"/>
              </w:rPr>
              <w:t>ОТ</w:t>
            </w:r>
            <w:r w:rsidRPr="00BB430C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BB430C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BB430C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BB430C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BB430C" w:rsidRDefault="00BB430C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BB430C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BB430C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BB430C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BB430C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BB430C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B430C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4:docId w14:val="680266E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28784-3472-446D-9274-F1FC4631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49</cp:revision>
  <cp:lastPrinted>2019-10-07T11:39:00Z</cp:lastPrinted>
  <dcterms:created xsi:type="dcterms:W3CDTF">2021-11-25T08:41:00Z</dcterms:created>
  <dcterms:modified xsi:type="dcterms:W3CDTF">2024-03-20T10:20:00Z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