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Начальнику ОТП УОЗП ДМТС</w:t>
      </w: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АО «Кольская ГМК»</w:t>
      </w:r>
    </w:p>
    <w:p w:rsidR="00FA5A5E" w:rsidRPr="008328F8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Нечаеву А.В.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8328F8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8328F8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1. Предмет </w:t>
            </w:r>
            <w:r w:rsidR="00F43BC7" w:rsidRPr="008328F8">
              <w:rPr>
                <w:rFonts w:ascii="Tahoma" w:hAnsi="Tahoma" w:cs="Tahoma"/>
              </w:rPr>
              <w:t>процедуры реализации</w:t>
            </w:r>
            <w:r w:rsidR="00150300" w:rsidRPr="008328F8">
              <w:rPr>
                <w:rFonts w:ascii="Tahoma" w:hAnsi="Tahoma" w:cs="Tahoma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4D57DA" w:rsidRDefault="008328F8" w:rsidP="004D57DA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F45A8B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21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</w:t>
            </w:r>
            <w:r w:rsidR="004D57DA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3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8328F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4D57DA" w:rsidRPr="004D57DA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Кусковой лом и отходы чёрных металлов смешанный не рассортированный 32АБ-П/31(32)-48, в количестве 150 тонн (толеранс -5%/+20%) и 200 тонн (толеранс -5%/+30%)</w:t>
            </w:r>
          </w:p>
        </w:tc>
      </w:tr>
      <w:tr w:rsidR="00B553DA" w:rsidRPr="008328F8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8328F8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4D57DA" w:rsidRPr="004D57DA" w:rsidRDefault="004D57DA" w:rsidP="004D57DA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4D57DA">
              <w:rPr>
                <w:rFonts w:ascii="Tahoma" w:hAnsi="Tahoma" w:cs="Tahoma"/>
              </w:rPr>
              <w:t xml:space="preserve">150 тонн: Кусковой лом и отходы чёрных металлов смешанный не рассортированный, образован в результате производственно-хозяйственной деятельности. Включает в себя арматуру, проволоку, профлист, канаты, фрагменты тары и оборудования </w:t>
            </w:r>
            <w:r>
              <w:rPr>
                <w:rFonts w:ascii="Tahoma" w:hAnsi="Tahoma" w:cs="Tahoma"/>
              </w:rPr>
              <w:br/>
            </w:r>
            <w:r w:rsidRPr="004D57DA">
              <w:rPr>
                <w:rFonts w:ascii="Tahoma" w:hAnsi="Tahoma" w:cs="Tahoma"/>
              </w:rPr>
              <w:t xml:space="preserve">и т.д. Необходимо довести до транспортабельного состояния </w:t>
            </w:r>
            <w:r>
              <w:rPr>
                <w:rFonts w:ascii="Tahoma" w:hAnsi="Tahoma" w:cs="Tahoma"/>
              </w:rPr>
              <w:br/>
            </w:r>
            <w:r w:rsidRPr="004D57DA">
              <w:rPr>
                <w:rFonts w:ascii="Tahoma" w:hAnsi="Tahoma" w:cs="Tahoma"/>
              </w:rPr>
              <w:t>(с учетом резки). При подаче автомашин под погрузку учитывать предельный размер ВИС «РС» по длине – не более 16</w:t>
            </w:r>
            <w:r>
              <w:rPr>
                <w:rFonts w:ascii="Tahoma" w:hAnsi="Tahoma" w:cs="Tahoma"/>
              </w:rPr>
              <w:t xml:space="preserve"> </w:t>
            </w:r>
            <w:r w:rsidRPr="004D57DA">
              <w:rPr>
                <w:rFonts w:ascii="Tahoma" w:hAnsi="Tahoma" w:cs="Tahoma"/>
              </w:rPr>
              <w:t>м.</w:t>
            </w:r>
          </w:p>
          <w:p w:rsidR="00B553DA" w:rsidRPr="008328F8" w:rsidRDefault="004D57DA" w:rsidP="004D57DA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4D57DA">
              <w:rPr>
                <w:rFonts w:ascii="Tahoma" w:hAnsi="Tahoma" w:cs="Tahoma"/>
              </w:rPr>
              <w:t xml:space="preserve">200 тонн: Кусковой лом и отходы чёрных металлов смешанный </w:t>
            </w:r>
            <w:r>
              <w:rPr>
                <w:rFonts w:ascii="Tahoma" w:hAnsi="Tahoma" w:cs="Tahoma"/>
              </w:rPr>
              <w:br/>
            </w:r>
            <w:r w:rsidRPr="004D57DA">
              <w:rPr>
                <w:rFonts w:ascii="Tahoma" w:hAnsi="Tahoma" w:cs="Tahoma"/>
              </w:rPr>
              <w:t xml:space="preserve">не рассортированный, образован в результате производственно-хозяйственной деятельности ОФ. Включает в себя арматуру, проволоку, профлист, канаты, фрагменты тары и оборудования </w:t>
            </w:r>
            <w:r>
              <w:rPr>
                <w:rFonts w:ascii="Tahoma" w:hAnsi="Tahoma" w:cs="Tahoma"/>
              </w:rPr>
              <w:br/>
            </w:r>
            <w:r w:rsidRPr="004D57DA">
              <w:rPr>
                <w:rFonts w:ascii="Tahoma" w:hAnsi="Tahoma" w:cs="Tahoma"/>
              </w:rPr>
              <w:t xml:space="preserve">и т.д. Необходимо довести до транспортабельного состояния </w:t>
            </w:r>
            <w:r>
              <w:rPr>
                <w:rFonts w:ascii="Tahoma" w:hAnsi="Tahoma" w:cs="Tahoma"/>
              </w:rPr>
              <w:br/>
            </w:r>
            <w:r w:rsidRPr="004D57DA">
              <w:rPr>
                <w:rFonts w:ascii="Tahoma" w:hAnsi="Tahoma" w:cs="Tahoma"/>
              </w:rPr>
              <w:t xml:space="preserve">и засора 1% (с учетом резки). При подаче автомашин под погрузку учитывать предельный размер ВИС «РС» по длине – </w:t>
            </w:r>
            <w:r>
              <w:rPr>
                <w:rFonts w:ascii="Tahoma" w:hAnsi="Tahoma" w:cs="Tahoma"/>
              </w:rPr>
              <w:br/>
            </w:r>
            <w:r w:rsidRPr="004D57DA">
              <w:rPr>
                <w:rFonts w:ascii="Tahoma" w:hAnsi="Tahoma" w:cs="Tahoma"/>
              </w:rPr>
              <w:t>не более 16</w:t>
            </w:r>
            <w:r>
              <w:rPr>
                <w:rFonts w:ascii="Tahoma" w:hAnsi="Tahoma" w:cs="Tahoma"/>
              </w:rPr>
              <w:t xml:space="preserve"> </w:t>
            </w:r>
            <w:r w:rsidRPr="004D57DA">
              <w:rPr>
                <w:rFonts w:ascii="Tahoma" w:hAnsi="Tahoma" w:cs="Tahoma"/>
              </w:rPr>
              <w:t>м.</w:t>
            </w:r>
          </w:p>
        </w:tc>
      </w:tr>
      <w:tr w:rsidR="00FA5A5E" w:rsidRPr="008328F8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3</w:t>
            </w:r>
            <w:r w:rsidR="00F43827" w:rsidRPr="008328F8">
              <w:rPr>
                <w:rFonts w:ascii="Tahoma" w:hAnsi="Tahoma" w:cs="Tahoma"/>
              </w:rPr>
              <w:t xml:space="preserve">. </w:t>
            </w:r>
            <w:r w:rsidR="00535D53" w:rsidRPr="008328F8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8328F8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Запрос</w:t>
            </w:r>
            <w:r w:rsidR="00090B24" w:rsidRPr="008328F8">
              <w:rPr>
                <w:rFonts w:ascii="Tahoma" w:hAnsi="Tahoma" w:cs="Tahoma"/>
              </w:rPr>
              <w:t xml:space="preserve"> </w:t>
            </w:r>
            <w:r w:rsidR="00887AF7" w:rsidRPr="008328F8">
              <w:rPr>
                <w:rFonts w:ascii="Tahoma" w:hAnsi="Tahoma" w:cs="Tahoma"/>
              </w:rPr>
              <w:t>цен</w:t>
            </w:r>
          </w:p>
        </w:tc>
      </w:tr>
      <w:tr w:rsidR="00FA5A5E" w:rsidRPr="008328F8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4</w:t>
            </w:r>
            <w:r w:rsidR="00F43827" w:rsidRPr="008328F8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328F8">
              <w:rPr>
                <w:rFonts w:ascii="Tahoma" w:hAnsi="Tahoma" w:cs="Tahoma"/>
                <w:b/>
              </w:rPr>
              <w:t>До</w:t>
            </w:r>
            <w:r w:rsidR="008328F8" w:rsidRPr="008328F8">
              <w:rPr>
                <w:rFonts w:ascii="Tahoma" w:hAnsi="Tahoma" w:cs="Tahoma"/>
              </w:rPr>
              <w:t xml:space="preserve"> </w:t>
            </w:r>
            <w:r w:rsidR="008328F8" w:rsidRPr="008328F8">
              <w:rPr>
                <w:rFonts w:ascii="Tahoma" w:hAnsi="Tahoma" w:cs="Tahoma"/>
                <w:b/>
              </w:rPr>
              <w:t>17:00</w:t>
            </w:r>
            <w:r w:rsidR="00FA73BE" w:rsidRPr="008328F8">
              <w:rPr>
                <w:rFonts w:ascii="Tahoma" w:hAnsi="Tahoma" w:cs="Tahoma"/>
              </w:rPr>
              <w:t xml:space="preserve"> </w:t>
            </w:r>
            <w:r w:rsidRPr="008328F8">
              <w:rPr>
                <w:rFonts w:ascii="Tahoma" w:hAnsi="Tahoma" w:cs="Tahoma"/>
                <w:b/>
              </w:rPr>
              <w:t>(МСК)</w:t>
            </w:r>
            <w:r w:rsidR="00C02DA7" w:rsidRPr="008328F8">
              <w:rPr>
                <w:rFonts w:ascii="Tahoma" w:hAnsi="Tahoma" w:cs="Tahoma"/>
                <w:b/>
              </w:rPr>
              <w:t xml:space="preserve"> </w:t>
            </w:r>
            <w:r w:rsidR="00E64C67">
              <w:rPr>
                <w:rFonts w:ascii="Tahoma" w:hAnsi="Tahoma" w:cs="Tahoma"/>
                <w:b/>
              </w:rPr>
              <w:t>11</w:t>
            </w:r>
            <w:bookmarkStart w:id="2" w:name="_GoBack"/>
            <w:bookmarkEnd w:id="2"/>
            <w:r w:rsidR="008328F8" w:rsidRPr="008328F8">
              <w:rPr>
                <w:rFonts w:ascii="Tahoma" w:hAnsi="Tahoma" w:cs="Tahoma"/>
                <w:b/>
              </w:rPr>
              <w:t>.0</w:t>
            </w:r>
            <w:r w:rsidR="00F45A8B">
              <w:rPr>
                <w:rFonts w:ascii="Tahoma" w:hAnsi="Tahoma" w:cs="Tahoma"/>
                <w:b/>
              </w:rPr>
              <w:t>3</w:t>
            </w:r>
            <w:r w:rsidR="008328F8" w:rsidRPr="008328F8">
              <w:rPr>
                <w:rFonts w:ascii="Tahoma" w:hAnsi="Tahoma" w:cs="Tahoma"/>
                <w:b/>
              </w:rPr>
              <w:t>.2024</w:t>
            </w:r>
          </w:p>
          <w:p w:rsidR="00C02DA7" w:rsidRPr="008328F8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на сайте </w:t>
            </w:r>
            <w:r w:rsidR="00105C6F" w:rsidRPr="008328F8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328F8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328F8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328F8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4D57DA" w:rsidRPr="004D57DA" w:rsidRDefault="004D57DA" w:rsidP="004D57DA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4D57DA">
              <w:rPr>
                <w:rFonts w:ascii="Tahoma" w:hAnsi="Tahoma" w:cs="Tahoma"/>
              </w:rPr>
              <w:t>150 тонн: г. Заполярный, ЦМТО, склад №1095</w:t>
            </w:r>
          </w:p>
          <w:p w:rsidR="008328F8" w:rsidRPr="00DF21F2" w:rsidRDefault="004D57DA" w:rsidP="004D57D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D57DA">
              <w:rPr>
                <w:rFonts w:ascii="Tahoma" w:hAnsi="Tahoma" w:cs="Tahoma"/>
              </w:rPr>
              <w:t>200 тонн: г. Заполярный, ЦМТО, территория склада №1095</w:t>
            </w:r>
          </w:p>
        </w:tc>
      </w:tr>
      <w:tr w:rsidR="008328F8" w:rsidRPr="008328F8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328F8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В течение </w:t>
            </w:r>
            <w:r w:rsidRPr="008328F8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328F8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328F8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lastRenderedPageBreak/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328F8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328F8" w:rsidTr="00D1155F">
        <w:tc>
          <w:tcPr>
            <w:tcW w:w="3114" w:type="dxa"/>
            <w:shd w:val="clear" w:color="auto" w:fill="auto"/>
          </w:tcPr>
          <w:p w:rsidR="001511A6" w:rsidRPr="008328F8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328F8">
              <w:rPr>
                <w:rFonts w:ascii="Tahoma" w:hAnsi="Tahoma" w:cs="Tahoma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8328F8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8328F8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328F8" w:rsidRPr="008328F8">
              <w:rPr>
                <w:rFonts w:ascii="Tahoma" w:hAnsi="Tahoma" w:cs="Tahoma"/>
              </w:rPr>
              <w:t>. Особые требования</w:t>
            </w:r>
            <w:r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1511A6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328F8">
              <w:rPr>
                <w:rFonts w:ascii="Tahoma" w:hAnsi="Tahoma" w:cs="Tahoma"/>
              </w:rPr>
              <w:t xml:space="preserve"> (</w:t>
            </w:r>
            <w:r w:rsidRPr="001511A6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328F8">
              <w:rPr>
                <w:rFonts w:ascii="Tahoma" w:hAnsi="Tahoma" w:cs="Tahoma"/>
              </w:rPr>
              <w:t>)</w:t>
            </w:r>
            <w:r w:rsidR="001511A6">
              <w:rPr>
                <w:rFonts w:ascii="Tahoma" w:hAnsi="Tahoma" w:cs="Tahoma"/>
              </w:rPr>
              <w:t>;</w:t>
            </w:r>
          </w:p>
          <w:p w:rsidR="001511A6" w:rsidRPr="008328F8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328F8" w:rsidRDefault="001511A6" w:rsidP="001511A6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328F8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8328F8" w:rsidRPr="008328F8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>
              <w:rPr>
                <w:rFonts w:ascii="Tahoma" w:hAnsi="Tahoma" w:cs="Tahoma"/>
              </w:rPr>
              <w:t>нии в части соблюдения правил ОТ</w:t>
            </w:r>
            <w:r w:rsidRPr="008328F8">
              <w:rPr>
                <w:rFonts w:ascii="Tahoma" w:hAnsi="Tahoma" w:cs="Tahoma"/>
              </w:rPr>
              <w:t xml:space="preserve">иПБ (приложение </w:t>
            </w:r>
            <w:r w:rsidR="00537D23">
              <w:rPr>
                <w:rFonts w:ascii="Tahoma" w:hAnsi="Tahoma" w:cs="Tahoma"/>
              </w:rPr>
              <w:t>№</w:t>
            </w:r>
            <w:r w:rsidR="00F45A8B">
              <w:rPr>
                <w:rFonts w:ascii="Tahoma" w:hAnsi="Tahoma" w:cs="Tahoma"/>
              </w:rPr>
              <w:t xml:space="preserve"> </w:t>
            </w:r>
            <w:r w:rsidR="00537D23">
              <w:rPr>
                <w:rFonts w:ascii="Tahoma" w:hAnsi="Tahoma" w:cs="Tahoma"/>
              </w:rPr>
              <w:t>5 к настоящему П</w:t>
            </w:r>
            <w:r w:rsidR="00882293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8328F8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328F8" w:rsidRDefault="00E64C6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328F8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328F8">
              <w:rPr>
                <w:rFonts w:ascii="Tahoma" w:hAnsi="Tahoma" w:cs="Tahoma"/>
              </w:rPr>
              <w:br/>
              <w:t>на сайте</w:t>
            </w:r>
          </w:p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328F8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8328F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 Приложени</w:t>
      </w:r>
      <w:r w:rsidR="00A800C4" w:rsidRPr="008328F8">
        <w:rPr>
          <w:rFonts w:ascii="Tahoma" w:hAnsi="Tahoma" w:cs="Tahoma"/>
        </w:rPr>
        <w:t>и</w:t>
      </w:r>
      <w:r w:rsidRPr="008328F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направляется: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8328F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8328F8">
        <w:rPr>
          <w:rFonts w:ascii="Tahoma" w:hAnsi="Tahoma" w:cs="Tahoma"/>
          <w:bCs/>
          <w:sz w:val="22"/>
          <w:szCs w:val="22"/>
        </w:rPr>
        <w:t>;</w:t>
      </w:r>
    </w:p>
    <w:p w:rsidR="00D1155F" w:rsidRPr="008328F8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>Фо</w:t>
      </w:r>
      <w:r w:rsidR="00882293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8328F8">
        <w:rPr>
          <w:rFonts w:ascii="Tahoma" w:eastAsia="Times New Roman" w:hAnsi="Tahoma" w:cs="Tahoma"/>
          <w:bCs/>
          <w:lang w:eastAsia="ru-RU"/>
        </w:rPr>
        <w:t>;</w:t>
      </w:r>
    </w:p>
    <w:p w:rsidR="008328F8" w:rsidRPr="008328F8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>Правила ОТиПБ.</w:t>
      </w:r>
    </w:p>
    <w:p w:rsidR="00FB7875" w:rsidRPr="008328F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lastRenderedPageBreak/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8328F8">
        <w:rPr>
          <w:rFonts w:ascii="Tahoma" w:hAnsi="Tahoma" w:cs="Tahoma"/>
        </w:rPr>
        <w:t>купателем</w:t>
      </w:r>
      <w:r w:rsidRPr="008328F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8328F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Вопросы, связанные с организацией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r w:rsidR="001A2D61">
        <w:rPr>
          <w:rFonts w:ascii="Tahoma" w:hAnsi="Tahoma" w:cs="Tahoma"/>
          <w:color w:val="0C17FC"/>
          <w:u w:val="single"/>
          <w:lang w:val="en-US" w:eastAsia="ru-RU"/>
        </w:rPr>
        <w:t>IvanovMAna</w:t>
      </w:r>
      <w:r w:rsidR="00C96B70" w:rsidRPr="008328F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8328F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537D23">
        <w:rPr>
          <w:rFonts w:ascii="Tahoma" w:hAnsi="Tahoma" w:cs="Tahoma"/>
        </w:rPr>
        <w:t xml:space="preserve">Вашу Заявку на участие </w:t>
      </w:r>
      <w:r w:rsidR="00F21167" w:rsidRPr="000D2B76">
        <w:rPr>
          <w:rFonts w:ascii="Tahoma" w:hAnsi="Tahoma" w:cs="Tahoma"/>
        </w:rPr>
        <w:t xml:space="preserve">в Процедуре реализации </w:t>
      </w:r>
      <w:r w:rsidR="00F21167">
        <w:rPr>
          <w:rFonts w:ascii="Tahoma" w:hAnsi="Tahoma" w:cs="Tahoma"/>
          <w:color w:val="000000"/>
        </w:rPr>
        <w:t>по</w:t>
      </w:r>
      <w:r w:rsidR="00F21167" w:rsidRPr="00537D23">
        <w:rPr>
          <w:rFonts w:ascii="Tahoma" w:hAnsi="Tahoma" w:cs="Tahoma"/>
          <w:color w:val="000000"/>
        </w:rPr>
        <w:t xml:space="preserve"> 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F45A8B">
        <w:rPr>
          <w:rFonts w:ascii="Tahoma" w:hAnsi="Tahoma" w:cs="Tahoma"/>
          <w:bCs/>
          <w:color w:val="000000"/>
          <w:shd w:val="clear" w:color="auto" w:fill="FFFFFF"/>
        </w:rPr>
        <w:t>21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/</w:t>
      </w:r>
      <w:r w:rsidR="004D57DA">
        <w:rPr>
          <w:rFonts w:ascii="Tahoma" w:hAnsi="Tahoma" w:cs="Tahoma"/>
          <w:bCs/>
          <w:color w:val="000000"/>
          <w:shd w:val="clear" w:color="auto" w:fill="FFFFFF"/>
        </w:rPr>
        <w:t>3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ус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F21167" w:rsidRPr="000D2B76">
        <w:rPr>
          <w:rFonts w:ascii="Tahoma" w:hAnsi="Tahoma" w:cs="Tahoma"/>
        </w:rPr>
        <w:t xml:space="preserve">и приложенные к ним </w:t>
      </w:r>
      <w:r w:rsidR="00F21167">
        <w:rPr>
          <w:rFonts w:ascii="Tahoma" w:hAnsi="Tahoma" w:cs="Tahoma"/>
        </w:rPr>
        <w:t>коммерческое предложение</w:t>
      </w:r>
      <w:r w:rsidR="00537D23" w:rsidRPr="000D2B76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537D23">
        <w:rPr>
          <w:rFonts w:ascii="Tahoma" w:hAnsi="Tahoma" w:cs="Tahoma"/>
          <w:color w:val="000000"/>
        </w:rPr>
        <w:t xml:space="preserve"> </w:t>
      </w:r>
      <w:hyperlink r:id="rId11" w:history="1">
        <w:r w:rsidR="004B5946">
          <w:rPr>
            <w:rStyle w:val="ac"/>
            <w:rFonts w:ascii="Tahoma" w:hAnsi="Tahoma" w:cs="Tahoma"/>
          </w:rPr>
          <w:t>scrap_metal@kolagmk.ru</w:t>
        </w:r>
      </w:hyperlink>
    </w:p>
    <w:p w:rsidR="007F68EB" w:rsidRPr="008328F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 xml:space="preserve">не допускается, при обнаружении подобных фактов, </w:t>
      </w:r>
      <w:r w:rsidR="00DF21F2">
        <w:rPr>
          <w:rFonts w:ascii="Tahoma" w:hAnsi="Tahoma" w:cs="Tahoma"/>
        </w:rPr>
        <w:br/>
      </w:r>
      <w:r w:rsidRPr="008328F8">
        <w:rPr>
          <w:rFonts w:ascii="Tahoma" w:hAnsi="Tahoma" w:cs="Tahoma"/>
        </w:rPr>
        <w:t>АО «Кольская ГМК» оставляется за собой право исключить потенциального По</w:t>
      </w:r>
      <w:r w:rsidR="002E7AEB" w:rsidRPr="008328F8">
        <w:rPr>
          <w:rFonts w:ascii="Tahoma" w:hAnsi="Tahoma" w:cs="Tahoma"/>
        </w:rPr>
        <w:t>купателя</w:t>
      </w:r>
      <w:r w:rsidRPr="008328F8">
        <w:rPr>
          <w:rFonts w:ascii="Tahoma" w:hAnsi="Tahoma" w:cs="Tahoma"/>
        </w:rPr>
        <w:t xml:space="preserve"> </w:t>
      </w:r>
      <w:r w:rsidR="00DF21F2">
        <w:rPr>
          <w:rFonts w:ascii="Tahoma" w:hAnsi="Tahoma" w:cs="Tahoma"/>
        </w:rPr>
        <w:br/>
      </w:r>
      <w:r w:rsidRPr="008328F8">
        <w:rPr>
          <w:rFonts w:ascii="Tahoma" w:hAnsi="Tahoma" w:cs="Tahoma"/>
        </w:rPr>
        <w:t>из дальнейшего участия в процедуре</w:t>
      </w:r>
      <w:r w:rsidR="002E7AEB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).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8328F8">
        <w:rPr>
          <w:rFonts w:ascii="Tahoma" w:hAnsi="Tahoma" w:cs="Tahoma"/>
          <w:b/>
        </w:rPr>
        <w:t>Секретарь Комиссии</w:t>
      </w:r>
      <w:r w:rsidR="0046760A" w:rsidRPr="008328F8">
        <w:rPr>
          <w:rFonts w:ascii="Tahoma" w:hAnsi="Tahoma" w:cs="Tahoma"/>
          <w:b/>
        </w:rPr>
        <w:tab/>
      </w:r>
      <w:r w:rsidR="0076193F" w:rsidRPr="008328F8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территория Промплощадка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E64C67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E64C67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293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D57DA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21F2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4C67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9377" fillcolor="white">
      <v:fill color="white"/>
    </o:shapedefaults>
    <o:shapelayout v:ext="edit">
      <o:idmap v:ext="edit" data="1"/>
    </o:shapelayout>
  </w:shapeDefaults>
  <w:decimalSymbol w:val=","/>
  <w:listSeparator w:val=";"/>
  <w14:docId w14:val="44E8C86B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F18B1-28EB-4333-974C-F498AF9D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55</cp:revision>
  <cp:lastPrinted>2019-10-07T11:39:00Z</cp:lastPrinted>
  <dcterms:created xsi:type="dcterms:W3CDTF">2021-11-25T08:41:00Z</dcterms:created>
  <dcterms:modified xsi:type="dcterms:W3CDTF">2024-03-06T07:18:00Z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