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8" w:rsidRDefault="00BA4CB9" w:rsidP="00BA4CB9">
      <w:pPr>
        <w:spacing w:line="22" w:lineRule="atLeast"/>
        <w:jc w:val="right"/>
        <w:rPr>
          <w:rFonts w:ascii="Tahoma" w:hAnsi="Tahoma" w:cs="Tahoma"/>
          <w:b/>
          <w:szCs w:val="24"/>
        </w:rPr>
      </w:pPr>
      <w:r w:rsidRPr="003255F6">
        <w:rPr>
          <w:rFonts w:ascii="Tahoma" w:hAnsi="Tahoma" w:cs="Tahoma"/>
          <w:b/>
          <w:bCs/>
          <w:noProof/>
          <w:sz w:val="28"/>
          <w:szCs w:val="24"/>
        </w:rPr>
        <w:drawing>
          <wp:inline distT="0" distB="0" distL="0" distR="0" wp14:anchorId="7A1ABBDD" wp14:editId="6EA614FA">
            <wp:extent cx="533052" cy="684000"/>
            <wp:effectExtent l="0" t="0" r="0" b="0"/>
            <wp:docPr id="5" name="Рисунок 5" descr="C:\Users\MihaylovVS\Desktop\Фабрика идей\Новый логотип\Утвержденные логотипы\Лого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Фабрика идей\Новый логотип\Утвержденные логотипы\Лого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33409" r="60857" b="33637"/>
                    <a:stretch/>
                  </pic:blipFill>
                  <pic:spPr bwMode="auto">
                    <a:xfrm>
                      <a:off x="0" y="0"/>
                      <a:ext cx="53305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38" w:rsidRDefault="00BB5F38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BA4CB9" w:rsidRDefault="00BA4CB9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813AC7">
      <w:pPr>
        <w:spacing w:line="22" w:lineRule="atLeast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>Лота № 40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306647" w:rsidRDefault="00E316D2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COMBI </w:t>
      </w:r>
      <w:r w:rsidR="00A62C12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306647" w:rsidRDefault="00312F23" w:rsidP="00813AC7">
      <w:pPr>
        <w:suppressAutoHyphens/>
        <w:spacing w:line="22" w:lineRule="atLeast"/>
        <w:jc w:val="center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813AC7">
      <w:pPr>
        <w:suppressAutoHyphens/>
        <w:spacing w:line="22" w:lineRule="atLeast"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0664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7368A">
        <w:rPr>
          <w:rFonts w:ascii="Tahoma" w:hAnsi="Tahoma" w:cs="Tahoma"/>
          <w:color w:val="FF0000"/>
          <w:szCs w:val="24"/>
          <w:lang w:eastAsia="ar-SA"/>
        </w:rPr>
        <w:t>23 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368A">
        <w:rPr>
          <w:rFonts w:ascii="Tahoma" w:hAnsi="Tahoma" w:cs="Tahoma"/>
          <w:color w:val="FF0000"/>
          <w:szCs w:val="24"/>
          <w:lang w:eastAsia="ar-SA"/>
        </w:rPr>
        <w:t>2023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7368A">
        <w:rPr>
          <w:rFonts w:ascii="Tahoma" w:hAnsi="Tahoma" w:cs="Tahoma"/>
          <w:color w:val="FF0000"/>
          <w:szCs w:val="24"/>
          <w:lang w:eastAsia="ar-SA"/>
        </w:rPr>
        <w:t>10 февраля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D34C3">
        <w:rPr>
          <w:rFonts w:ascii="Tahoma" w:hAnsi="Tahoma" w:cs="Tahoma"/>
          <w:color w:val="FF0000"/>
          <w:szCs w:val="24"/>
          <w:lang w:eastAsia="ar-SA"/>
        </w:rPr>
        <w:t>2023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97368A">
        <w:rPr>
          <w:rFonts w:ascii="Tahoma" w:hAnsi="Tahoma" w:cs="Tahoma"/>
          <w:color w:val="FF0000"/>
          <w:szCs w:val="24"/>
          <w:lang w:eastAsia="ar-SA"/>
        </w:rPr>
        <w:t>22 февраля</w:t>
      </w:r>
      <w:r w:rsidR="00DD34C3">
        <w:rPr>
          <w:rFonts w:ascii="Tahoma" w:hAnsi="Tahoma" w:cs="Tahoma"/>
          <w:color w:val="FF0000"/>
          <w:szCs w:val="24"/>
          <w:lang w:eastAsia="ar-SA"/>
        </w:rPr>
        <w:t xml:space="preserve"> 2023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7E1869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Торги состоятся</w:t>
      </w:r>
      <w:r w:rsidR="00312F23" w:rsidRPr="000467FB">
        <w:rPr>
          <w:rFonts w:ascii="Tahoma" w:hAnsi="Tahoma" w:cs="Tahoma"/>
          <w:szCs w:val="24"/>
          <w:lang w:eastAsia="ar-SA"/>
        </w:rPr>
        <w:t xml:space="preserve"> </w:t>
      </w:r>
      <w:r w:rsidR="0097368A">
        <w:rPr>
          <w:rFonts w:ascii="Tahoma" w:hAnsi="Tahoma" w:cs="Tahoma"/>
          <w:color w:val="FF0000"/>
          <w:szCs w:val="24"/>
          <w:lang w:eastAsia="ar-SA"/>
        </w:rPr>
        <w:t>02 марта</w:t>
      </w:r>
      <w:r w:rsidR="00DD34C3">
        <w:rPr>
          <w:rFonts w:ascii="Tahoma" w:hAnsi="Tahoma" w:cs="Tahoma"/>
          <w:color w:val="FF0000"/>
          <w:szCs w:val="24"/>
          <w:lang w:eastAsia="ar-SA"/>
        </w:rPr>
        <w:t xml:space="preserve"> 2023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813AC7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813AC7">
      <w:pPr>
        <w:numPr>
          <w:ilvl w:val="0"/>
          <w:numId w:val="2"/>
        </w:numPr>
        <w:tabs>
          <w:tab w:val="left" w:pos="284"/>
        </w:tabs>
        <w:suppressAutoHyphens/>
        <w:spacing w:before="120" w:line="22" w:lineRule="atLeast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lastRenderedPageBreak/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8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Заполярный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813AC7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</w:t>
      </w:r>
      <w:r w:rsidR="00306647" w:rsidRP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9435F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</w:t>
      </w:r>
      <w:proofErr w:type="spellEnd"/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SXXTTFSAM</w:t>
      </w:r>
      <w:r w:rsidR="00665528" w:rsidRP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89259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Х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113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513CA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14956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0664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77 УЕ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320791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665528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04.09.2010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813AC7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7368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183</w:t>
      </w:r>
      <w:r w:rsidR="00B83DC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97368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 восемьдесят</w:t>
      </w:r>
      <w:r w:rsidR="00AE3F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DD34C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три</w:t>
      </w:r>
      <w:r w:rsidR="00AE3F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DD34C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97368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30</w:t>
      </w:r>
      <w:r w:rsidR="00D0213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97368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500 рублей 00</w:t>
      </w:r>
      <w:r w:rsidR="00DC40F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97368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3"/>
        </w:numPr>
        <w:suppressAutoHyphens/>
        <w:spacing w:before="120" w:line="22" w:lineRule="atLeast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97368A">
        <w:rPr>
          <w:rFonts w:ascii="Tahoma" w:hAnsi="Tahoma" w:cs="Tahoma"/>
          <w:b/>
          <w:color w:val="000000"/>
          <w:szCs w:val="24"/>
          <w:lang w:eastAsia="ar-SA"/>
        </w:rPr>
        <w:t>18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DD34C3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665528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97368A">
        <w:rPr>
          <w:rFonts w:ascii="Tahoma" w:hAnsi="Tahoma" w:cs="Tahoma"/>
          <w:b/>
          <w:szCs w:val="24"/>
          <w:lang w:eastAsia="ar-SA"/>
        </w:rPr>
        <w:t>восемнадцать</w:t>
      </w:r>
      <w:r w:rsidR="00AE3F9E">
        <w:rPr>
          <w:rFonts w:ascii="Tahoma" w:hAnsi="Tahoma" w:cs="Tahoma"/>
          <w:b/>
          <w:szCs w:val="24"/>
          <w:lang w:eastAsia="ar-SA"/>
        </w:rPr>
        <w:t xml:space="preserve">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9A1F08">
        <w:rPr>
          <w:rFonts w:ascii="Tahoma" w:hAnsi="Tahoma" w:cs="Tahoma"/>
          <w:b/>
          <w:szCs w:val="24"/>
          <w:lang w:eastAsia="ar-SA"/>
        </w:rPr>
        <w:t xml:space="preserve"> </w:t>
      </w:r>
      <w:r w:rsidR="00DD34C3">
        <w:rPr>
          <w:rFonts w:ascii="Tahoma" w:hAnsi="Tahoma" w:cs="Tahoma"/>
          <w:b/>
          <w:szCs w:val="24"/>
          <w:lang w:eastAsia="ar-SA"/>
        </w:rPr>
        <w:t>триста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Данное извещение является публичной офертой для заключения договора о задатке в соответствии со статьями 380, 4</w:t>
      </w:r>
      <w:bookmarkStart w:id="0" w:name="_GoBack"/>
      <w:bookmarkEnd w:id="0"/>
      <w:r w:rsidRPr="000467FB">
        <w:rPr>
          <w:rFonts w:ascii="Tahoma" w:hAnsi="Tahoma" w:cs="Tahoma"/>
          <w:color w:val="000000"/>
          <w:szCs w:val="24"/>
          <w:lang w:eastAsia="ar-SA"/>
        </w:rPr>
        <w:t xml:space="preserve">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813AC7">
      <w:pPr>
        <w:tabs>
          <w:tab w:val="left" w:pos="284"/>
        </w:tabs>
        <w:suppressAutoHyphens/>
        <w:spacing w:after="0" w:line="22" w:lineRule="atLeast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346F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113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813AC7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2" w:lineRule="atLeast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813AC7">
      <w:pPr>
        <w:tabs>
          <w:tab w:val="left" w:pos="284"/>
        </w:tabs>
        <w:suppressAutoHyphens/>
        <w:spacing w:before="120" w:line="22" w:lineRule="atLeast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813AC7">
      <w:pPr>
        <w:spacing w:before="120" w:line="22" w:lineRule="atLeast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813AC7">
      <w:pPr>
        <w:tabs>
          <w:tab w:val="left" w:pos="426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813AC7">
      <w:pPr>
        <w:suppressAutoHyphens/>
        <w:spacing w:before="120" w:line="22" w:lineRule="atLeast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813AC7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813AC7">
      <w:pPr>
        <w:tabs>
          <w:tab w:val="left" w:pos="426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2E03B8">
        <w:rPr>
          <w:rFonts w:ascii="Tahoma" w:hAnsi="Tahoma" w:cs="Tahoma"/>
          <w:szCs w:val="24"/>
        </w:rPr>
        <w:t>жение</w:t>
      </w:r>
      <w:r w:rsidR="00AF57A3" w:rsidRPr="00AF57A3">
        <w:rPr>
          <w:rFonts w:ascii="Tahoma" w:hAnsi="Tahoma" w:cs="Tahoma"/>
          <w:szCs w:val="24"/>
        </w:rPr>
        <w:t xml:space="preserve">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813AC7">
      <w:pPr>
        <w:tabs>
          <w:tab w:val="left" w:pos="284"/>
          <w:tab w:val="left" w:pos="567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813AC7">
      <w:pPr>
        <w:tabs>
          <w:tab w:val="num" w:pos="851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813AC7">
      <w:pPr>
        <w:tabs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813AC7">
      <w:pPr>
        <w:tabs>
          <w:tab w:val="left" w:pos="284"/>
          <w:tab w:val="num" w:pos="1065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813AC7">
      <w:pPr>
        <w:tabs>
          <w:tab w:val="num" w:pos="0"/>
          <w:tab w:val="num" w:pos="1430"/>
        </w:tabs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813AC7">
      <w:pPr>
        <w:tabs>
          <w:tab w:val="num" w:pos="1065"/>
          <w:tab w:val="left" w:pos="1418"/>
        </w:tabs>
        <w:autoSpaceDE w:val="0"/>
        <w:autoSpaceDN w:val="0"/>
        <w:adjustRightInd w:val="0"/>
        <w:spacing w:line="22" w:lineRule="atLeast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</w:t>
      </w:r>
      <w:r w:rsidR="00CC56C0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813AC7">
      <w:pPr>
        <w:numPr>
          <w:ilvl w:val="0"/>
          <w:numId w:val="6"/>
        </w:numPr>
        <w:spacing w:before="120" w:line="22" w:lineRule="atLeast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813AC7">
      <w:pPr>
        <w:pStyle w:val="a"/>
        <w:numPr>
          <w:ilvl w:val="1"/>
          <w:numId w:val="6"/>
        </w:numPr>
        <w:spacing w:line="22" w:lineRule="atLeast"/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2326EC"/>
    <w:rsid w:val="00237F28"/>
    <w:rsid w:val="0024631B"/>
    <w:rsid w:val="0026350B"/>
    <w:rsid w:val="0029579F"/>
    <w:rsid w:val="002B1D6D"/>
    <w:rsid w:val="002C2BE8"/>
    <w:rsid w:val="002C5724"/>
    <w:rsid w:val="002E03B8"/>
    <w:rsid w:val="00302A68"/>
    <w:rsid w:val="00306647"/>
    <w:rsid w:val="00312B7D"/>
    <w:rsid w:val="00312F23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A9C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F713F"/>
    <w:rsid w:val="00513CA8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05A34"/>
    <w:rsid w:val="0061640D"/>
    <w:rsid w:val="006232B1"/>
    <w:rsid w:val="006237C9"/>
    <w:rsid w:val="0063615A"/>
    <w:rsid w:val="00665528"/>
    <w:rsid w:val="00665700"/>
    <w:rsid w:val="00691C4C"/>
    <w:rsid w:val="006A5B02"/>
    <w:rsid w:val="006A5CFC"/>
    <w:rsid w:val="006A5FCF"/>
    <w:rsid w:val="006D4CEA"/>
    <w:rsid w:val="006D554D"/>
    <w:rsid w:val="006F0120"/>
    <w:rsid w:val="0070095B"/>
    <w:rsid w:val="00703422"/>
    <w:rsid w:val="007431AF"/>
    <w:rsid w:val="0078432B"/>
    <w:rsid w:val="007D65D5"/>
    <w:rsid w:val="007E1869"/>
    <w:rsid w:val="00813AC7"/>
    <w:rsid w:val="008917EC"/>
    <w:rsid w:val="008D45AE"/>
    <w:rsid w:val="008D7530"/>
    <w:rsid w:val="009435F2"/>
    <w:rsid w:val="00944924"/>
    <w:rsid w:val="0097368A"/>
    <w:rsid w:val="00980CF1"/>
    <w:rsid w:val="009949DF"/>
    <w:rsid w:val="009A1F08"/>
    <w:rsid w:val="009B3251"/>
    <w:rsid w:val="009D73BD"/>
    <w:rsid w:val="009E03CD"/>
    <w:rsid w:val="009E3645"/>
    <w:rsid w:val="00A10B1E"/>
    <w:rsid w:val="00A15743"/>
    <w:rsid w:val="00A4224F"/>
    <w:rsid w:val="00A55250"/>
    <w:rsid w:val="00A56B71"/>
    <w:rsid w:val="00A626E4"/>
    <w:rsid w:val="00A62C12"/>
    <w:rsid w:val="00A66FD5"/>
    <w:rsid w:val="00A72092"/>
    <w:rsid w:val="00A8616F"/>
    <w:rsid w:val="00A86818"/>
    <w:rsid w:val="00A9125D"/>
    <w:rsid w:val="00A91C37"/>
    <w:rsid w:val="00AB60EF"/>
    <w:rsid w:val="00AC0766"/>
    <w:rsid w:val="00AD1DF0"/>
    <w:rsid w:val="00AD47C7"/>
    <w:rsid w:val="00AD52D9"/>
    <w:rsid w:val="00AE3F9E"/>
    <w:rsid w:val="00AF57A3"/>
    <w:rsid w:val="00B1600E"/>
    <w:rsid w:val="00B54FE6"/>
    <w:rsid w:val="00B7338D"/>
    <w:rsid w:val="00B81480"/>
    <w:rsid w:val="00B83C3E"/>
    <w:rsid w:val="00B83DCA"/>
    <w:rsid w:val="00BA1807"/>
    <w:rsid w:val="00BA4CB9"/>
    <w:rsid w:val="00BB5F38"/>
    <w:rsid w:val="00C07131"/>
    <w:rsid w:val="00C23973"/>
    <w:rsid w:val="00C346FF"/>
    <w:rsid w:val="00C62F07"/>
    <w:rsid w:val="00C832DC"/>
    <w:rsid w:val="00CA2184"/>
    <w:rsid w:val="00CA63D0"/>
    <w:rsid w:val="00CC4844"/>
    <w:rsid w:val="00CC56C0"/>
    <w:rsid w:val="00D02132"/>
    <w:rsid w:val="00D82CB6"/>
    <w:rsid w:val="00D87236"/>
    <w:rsid w:val="00D87BE4"/>
    <w:rsid w:val="00D92B22"/>
    <w:rsid w:val="00DC40F4"/>
    <w:rsid w:val="00DD2A7F"/>
    <w:rsid w:val="00DD34C3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E8293B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91D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148</cp:revision>
  <cp:lastPrinted>2021-10-28T06:39:00Z</cp:lastPrinted>
  <dcterms:created xsi:type="dcterms:W3CDTF">2018-08-01T08:26:00Z</dcterms:created>
  <dcterms:modified xsi:type="dcterms:W3CDTF">2023-01-12T11:29:00Z</dcterms:modified>
</cp:coreProperties>
</file>